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46AD" w:rsidRDefault="00107D73">
      <w:pPr>
        <w:pStyle w:val="ac"/>
        <w:widowControl w:val="0"/>
        <w:suppressLineNumbers/>
        <w:tabs>
          <w:tab w:val="left" w:pos="0"/>
          <w:tab w:val="left" w:pos="425"/>
          <w:tab w:val="left" w:pos="567"/>
        </w:tabs>
        <w:spacing w:before="0" w:after="0" w:line="17" w:lineRule="atLeast"/>
        <w:jc w:val="both"/>
        <w:rPr>
          <w:sz w:val="22"/>
          <w:szCs w:val="22"/>
        </w:rPr>
      </w:pPr>
      <w:r>
        <w:rPr>
          <w:sz w:val="22"/>
          <w:szCs w:val="22"/>
        </w:rPr>
        <w:t xml:space="preserve">                </w:t>
      </w:r>
    </w:p>
    <w:p w:rsidR="009A46AD" w:rsidRDefault="009A46AD">
      <w:pPr>
        <w:pStyle w:val="ac"/>
        <w:widowControl w:val="0"/>
        <w:suppressLineNumbers/>
        <w:tabs>
          <w:tab w:val="left" w:pos="0"/>
          <w:tab w:val="left" w:pos="425"/>
          <w:tab w:val="left" w:pos="567"/>
        </w:tabs>
        <w:spacing w:before="0" w:after="0" w:line="17" w:lineRule="atLeast"/>
        <w:jc w:val="both"/>
        <w:rPr>
          <w:rFonts w:ascii="Tinos" w:hAnsi="Tinos" w:cs="Tinos"/>
          <w:sz w:val="22"/>
          <w:szCs w:val="22"/>
          <w:highlight w:val="white"/>
        </w:rPr>
      </w:pPr>
    </w:p>
    <w:p w:rsidR="009A46AD" w:rsidRDefault="009A46AD">
      <w:pPr>
        <w:pStyle w:val="ac"/>
        <w:widowControl w:val="0"/>
        <w:suppressLineNumbers/>
        <w:tabs>
          <w:tab w:val="left" w:pos="0"/>
          <w:tab w:val="left" w:pos="425"/>
          <w:tab w:val="left" w:pos="567"/>
        </w:tabs>
        <w:spacing w:before="0" w:after="0" w:line="17" w:lineRule="atLeast"/>
        <w:jc w:val="both"/>
        <w:rPr>
          <w:rFonts w:ascii="Tinos" w:hAnsi="Tinos" w:cs="Tinos"/>
          <w:sz w:val="22"/>
          <w:szCs w:val="22"/>
          <w:highlight w:val="white"/>
        </w:rPr>
      </w:pPr>
    </w:p>
    <w:p w:rsidR="009A46AD" w:rsidRDefault="009A46AD">
      <w:pPr>
        <w:pStyle w:val="ac"/>
        <w:widowControl w:val="0"/>
        <w:suppressLineNumbers/>
        <w:tabs>
          <w:tab w:val="left" w:pos="0"/>
          <w:tab w:val="left" w:pos="425"/>
          <w:tab w:val="left" w:pos="567"/>
        </w:tabs>
        <w:spacing w:before="0" w:after="0" w:line="17" w:lineRule="atLeast"/>
        <w:jc w:val="both"/>
        <w:rPr>
          <w:rFonts w:ascii="Tinos" w:hAnsi="Tinos" w:cs="Tinos"/>
          <w:sz w:val="22"/>
          <w:szCs w:val="22"/>
          <w:highlight w:val="white"/>
        </w:rPr>
      </w:pPr>
    </w:p>
    <w:p w:rsidR="009A46AD" w:rsidRDefault="00107D73">
      <w:pPr>
        <w:pStyle w:val="ac"/>
        <w:widowControl w:val="0"/>
        <w:suppressLineNumbers/>
        <w:tabs>
          <w:tab w:val="left" w:pos="0"/>
          <w:tab w:val="left" w:pos="425"/>
          <w:tab w:val="left" w:pos="567"/>
        </w:tabs>
        <w:spacing w:before="0" w:after="0" w:line="17" w:lineRule="atLeast"/>
        <w:jc w:val="both"/>
        <w:rPr>
          <w:rFonts w:ascii="Tinos" w:hAnsi="Tinos" w:cs="Tinos"/>
          <w:sz w:val="22"/>
          <w:szCs w:val="22"/>
          <w:highlight w:val="white"/>
        </w:rPr>
      </w:pPr>
      <w:r>
        <w:rPr>
          <w:rFonts w:ascii="Tinos" w:eastAsia="Tinos" w:hAnsi="Tinos" w:cs="Tinos"/>
          <w:sz w:val="22"/>
          <w:szCs w:val="22"/>
          <w:highlight w:val="white"/>
        </w:rPr>
        <w:t xml:space="preserve">    </w:t>
      </w:r>
    </w:p>
    <w:p w:rsidR="009A46AD" w:rsidRDefault="00107D73">
      <w:pPr>
        <w:pStyle w:val="ac"/>
        <w:widowControl w:val="0"/>
        <w:suppressLineNumbers/>
        <w:tabs>
          <w:tab w:val="left" w:pos="0"/>
          <w:tab w:val="left" w:pos="425"/>
          <w:tab w:val="left" w:pos="567"/>
        </w:tabs>
        <w:spacing w:before="0" w:after="0" w:line="17" w:lineRule="atLeast"/>
        <w:jc w:val="both"/>
        <w:rPr>
          <w:rFonts w:ascii="Tinos" w:hAnsi="Tinos" w:cs="Tinos"/>
          <w:b/>
          <w:bCs/>
          <w:sz w:val="22"/>
          <w:szCs w:val="22"/>
          <w:highlight w:val="white"/>
        </w:rPr>
      </w:pPr>
      <w:r>
        <w:rPr>
          <w:rFonts w:ascii="Tinos" w:eastAsia="Tinos" w:hAnsi="Tinos" w:cs="Tinos"/>
          <w:sz w:val="22"/>
          <w:szCs w:val="22"/>
          <w:highlight w:val="white"/>
        </w:rPr>
        <w:t xml:space="preserve">                                      </w:t>
      </w:r>
      <w:r>
        <w:rPr>
          <w:rFonts w:ascii="Tinos" w:eastAsia="Tinos" w:hAnsi="Tinos" w:cs="Tinos"/>
          <w:b/>
          <w:bCs/>
          <w:sz w:val="22"/>
          <w:szCs w:val="22"/>
          <w:highlight w:val="white"/>
        </w:rPr>
        <w:t xml:space="preserve">   РОЕКТ ДОГОВОРА ПОСТАВКИ ПРОДУКЦИИ №______</w:t>
      </w:r>
    </w:p>
    <w:p w:rsidR="009A46AD" w:rsidRDefault="009A46AD">
      <w:pPr>
        <w:widowControl w:val="0"/>
        <w:suppressLineNumbers/>
        <w:tabs>
          <w:tab w:val="left" w:pos="0"/>
          <w:tab w:val="left" w:pos="425"/>
          <w:tab w:val="left" w:pos="567"/>
        </w:tabs>
        <w:spacing w:after="0" w:line="17" w:lineRule="atLeast"/>
        <w:ind w:right="40"/>
        <w:jc w:val="both"/>
        <w:rPr>
          <w:rFonts w:ascii="Tinos" w:hAnsi="Tinos" w:cs="Tinos"/>
          <w:highlight w:val="white"/>
        </w:rPr>
      </w:pPr>
    </w:p>
    <w:p w:rsidR="009A46AD" w:rsidRDefault="00107D73">
      <w:pPr>
        <w:widowControl w:val="0"/>
        <w:suppressLineNumbers/>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 xml:space="preserve">г. Кызыл                      </w:t>
      </w:r>
      <w:r>
        <w:rPr>
          <w:rFonts w:ascii="Tinos" w:eastAsia="Tinos" w:hAnsi="Tinos" w:cs="Tinos"/>
          <w:highlight w:val="white"/>
        </w:rPr>
        <w:tab/>
      </w:r>
      <w:r>
        <w:rPr>
          <w:rFonts w:ascii="Tinos" w:eastAsia="Tinos" w:hAnsi="Tinos" w:cs="Tinos"/>
          <w:highlight w:val="white"/>
        </w:rPr>
        <w:tab/>
      </w:r>
      <w:r>
        <w:rPr>
          <w:rFonts w:ascii="Tinos" w:eastAsia="Tinos" w:hAnsi="Tinos" w:cs="Tinos"/>
          <w:highlight w:val="white"/>
        </w:rPr>
        <w:tab/>
      </w:r>
      <w:r>
        <w:rPr>
          <w:rFonts w:ascii="Tinos" w:eastAsia="Tinos" w:hAnsi="Tinos" w:cs="Tinos"/>
          <w:highlight w:val="white"/>
        </w:rPr>
        <w:tab/>
      </w:r>
      <w:r>
        <w:rPr>
          <w:rFonts w:ascii="Tinos" w:eastAsia="Tinos" w:hAnsi="Tinos" w:cs="Tinos"/>
          <w:highlight w:val="white"/>
        </w:rPr>
        <w:tab/>
      </w:r>
      <w:r>
        <w:rPr>
          <w:rFonts w:ascii="Tinos" w:eastAsia="Tinos" w:hAnsi="Tinos" w:cs="Tinos"/>
          <w:highlight w:val="white"/>
        </w:rPr>
        <w:tab/>
        <w:t xml:space="preserve">                                          «___»__________20__ г.</w:t>
      </w:r>
    </w:p>
    <w:p w:rsidR="009A46AD" w:rsidRDefault="009A46AD">
      <w:pPr>
        <w:widowControl w:val="0"/>
        <w:suppressLineNumbers/>
        <w:tabs>
          <w:tab w:val="left" w:pos="0"/>
          <w:tab w:val="left" w:pos="425"/>
          <w:tab w:val="left" w:pos="567"/>
        </w:tabs>
        <w:spacing w:after="0" w:line="17" w:lineRule="atLeast"/>
        <w:ind w:right="40"/>
        <w:jc w:val="both"/>
        <w:rPr>
          <w:rFonts w:ascii="Tinos" w:hAnsi="Tinos" w:cs="Tinos"/>
          <w:highlight w:val="white"/>
        </w:rPr>
      </w:pPr>
    </w:p>
    <w:p w:rsidR="009A46AD" w:rsidRDefault="00107D73">
      <w:pPr>
        <w:widowControl w:val="0"/>
        <w:suppressLineNumbers/>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 xml:space="preserve">АО «Россети Сибирь Тываэнерго», именуемое в дальнейшем </w:t>
      </w:r>
      <w:r>
        <w:rPr>
          <w:rFonts w:ascii="Tinos" w:eastAsia="Tinos" w:hAnsi="Tinos" w:cs="Tinos"/>
          <w:b/>
          <w:bCs/>
          <w:highlight w:val="white"/>
        </w:rPr>
        <w:t xml:space="preserve">«Покупатель», </w:t>
      </w:r>
      <w:r>
        <w:rPr>
          <w:rFonts w:ascii="Tinos" w:eastAsia="Tinos" w:hAnsi="Tinos" w:cs="Tinos"/>
          <w:highlight w:val="white"/>
        </w:rPr>
        <w:t xml:space="preserve">в лице и.о. управляющего директора – первого заместителя генерального директора Таранкова Алексея Игоревича, действующего на основании Доверенности </w:t>
      </w:r>
      <w:r>
        <w:rPr>
          <w:rFonts w:ascii="Tinos" w:eastAsia="Tinos" w:hAnsi="Tinos" w:cs="Tinos"/>
          <w:bCs/>
          <w:highlight w:val="white"/>
        </w:rPr>
        <w:t>№ 93/125 от 02.12.2025 г.</w:t>
      </w:r>
      <w:r>
        <w:rPr>
          <w:rFonts w:ascii="Tinos" w:eastAsia="Tinos" w:hAnsi="Tinos" w:cs="Tinos"/>
          <w:highlight w:val="white"/>
        </w:rPr>
        <w:t xml:space="preserve"> с одной стороны; и , _______, именуемое в дальнейшем </w:t>
      </w:r>
      <w:r>
        <w:rPr>
          <w:rFonts w:ascii="Tinos" w:eastAsia="Tinos" w:hAnsi="Tinos" w:cs="Tinos"/>
          <w:b/>
          <w:bCs/>
          <w:highlight w:val="white"/>
        </w:rPr>
        <w:t>«Поставщик»</w:t>
      </w:r>
      <w:r>
        <w:rPr>
          <w:rFonts w:ascii="Tinos" w:eastAsia="Tinos" w:hAnsi="Tinos" w:cs="Tinos"/>
          <w:highlight w:val="white"/>
        </w:rPr>
        <w:t xml:space="preserve">, в лице_____________, действующего на основании ________ с другой стороны, а вместе именуемые Стороны, на основании решения конкурсной комиссии (Протокол №________ от «__»___г.), заключили настоящий Договор о нижеследующем: </w:t>
      </w:r>
    </w:p>
    <w:p w:rsidR="009A46AD" w:rsidRDefault="00107D73" w:rsidP="00107D73">
      <w:pPr>
        <w:widowControl w:val="0"/>
        <w:numPr>
          <w:ilvl w:val="0"/>
          <w:numId w:val="2"/>
        </w:numPr>
        <w:suppressLineNumbers/>
        <w:tabs>
          <w:tab w:val="clear" w:pos="7023"/>
          <w:tab w:val="left" w:pos="0"/>
          <w:tab w:val="left" w:pos="425"/>
          <w:tab w:val="left" w:pos="567"/>
        </w:tabs>
        <w:spacing w:after="0" w:line="17" w:lineRule="atLeast"/>
        <w:ind w:left="0" w:right="40" w:firstLine="0"/>
        <w:jc w:val="center"/>
        <w:rPr>
          <w:rFonts w:ascii="Tinos" w:hAnsi="Tinos" w:cs="Tinos"/>
          <w:b/>
          <w:highlight w:val="white"/>
        </w:rPr>
      </w:pPr>
      <w:r>
        <w:rPr>
          <w:rFonts w:ascii="Tinos" w:eastAsia="Tinos" w:hAnsi="Tinos" w:cs="Tinos"/>
          <w:b/>
          <w:highlight w:val="white"/>
        </w:rPr>
        <w:t>Предмет Договора</w:t>
      </w:r>
    </w:p>
    <w:p w:rsidR="009A46AD" w:rsidRDefault="00107D73" w:rsidP="00107D73">
      <w:pPr>
        <w:widowControl w:val="0"/>
        <w:numPr>
          <w:ilvl w:val="1"/>
          <w:numId w:val="3"/>
        </w:numPr>
        <w:suppressLineNumbers/>
        <w:tabs>
          <w:tab w:val="clear" w:pos="420"/>
          <w:tab w:val="left" w:pos="0"/>
          <w:tab w:val="left" w:pos="425"/>
          <w:tab w:val="left" w:pos="567"/>
        </w:tabs>
        <w:spacing w:after="0" w:line="17" w:lineRule="atLeast"/>
        <w:ind w:left="0" w:firstLine="0"/>
        <w:jc w:val="both"/>
        <w:rPr>
          <w:rFonts w:ascii="Tinos" w:hAnsi="Tinos" w:cs="Tinos"/>
          <w:b/>
          <w:highlight w:val="white"/>
        </w:rPr>
      </w:pPr>
      <w:r>
        <w:rPr>
          <w:rFonts w:ascii="Tinos" w:eastAsia="Tinos" w:hAnsi="Tinos" w:cs="Tinos"/>
          <w:highlight w:val="white"/>
        </w:rPr>
        <w:t>В соответствии с настоящим Договором Поставщик обязуется поставить Покупателю:</w:t>
      </w:r>
      <w:r>
        <w:rPr>
          <w:rFonts w:ascii="Tinos" w:eastAsia="Tinos" w:hAnsi="Tinos" w:cs="Tinos"/>
          <w:bCs/>
          <w:highlight w:val="white"/>
        </w:rPr>
        <w:t xml:space="preserve"> </w:t>
      </w:r>
      <w:r>
        <w:rPr>
          <w:rFonts w:ascii="Tinos" w:eastAsia="Tinos" w:hAnsi="Tinos" w:cs="Tinos"/>
          <w:highlight w:val="white"/>
        </w:rPr>
        <w:t>рубильники (далее Продукция) в ассортименте, количестве, качестве, в сроки и по ценам, оговоренным Сторонами в Спецификации (Приложение № 1), являющейся неотъемлемой частью настоящего Договора.</w:t>
      </w:r>
    </w:p>
    <w:p w:rsidR="009A46AD" w:rsidRDefault="00107D73">
      <w:pPr>
        <w:widowControl w:val="0"/>
        <w:suppressLineNumbers/>
        <w:tabs>
          <w:tab w:val="left" w:pos="0"/>
          <w:tab w:val="left" w:pos="425"/>
          <w:tab w:val="left" w:pos="567"/>
        </w:tabs>
        <w:spacing w:after="0" w:line="17" w:lineRule="atLeast"/>
        <w:jc w:val="both"/>
        <w:rPr>
          <w:rFonts w:ascii="Tinos" w:hAnsi="Tinos" w:cs="Tinos"/>
          <w:highlight w:val="white"/>
        </w:rPr>
      </w:pPr>
      <w:r>
        <w:rPr>
          <w:rFonts w:ascii="Tinos" w:eastAsia="Tinos" w:hAnsi="Tinos" w:cs="Tinos"/>
          <w:highlight w:val="white"/>
        </w:rPr>
        <w:t>Характеристики и требования к поставляемой Продукции  представлены в Приложении № 4 к настоящему Договору и являются его неотъемлемой частью.</w:t>
      </w:r>
    </w:p>
    <w:p w:rsidR="009A46AD" w:rsidRDefault="00107D73" w:rsidP="00107D73">
      <w:pPr>
        <w:pStyle w:val="af"/>
        <w:widowControl w:val="0"/>
        <w:numPr>
          <w:ilvl w:val="1"/>
          <w:numId w:val="3"/>
        </w:numPr>
        <w:suppressLineNumbers/>
        <w:tabs>
          <w:tab w:val="clear" w:pos="420"/>
          <w:tab w:val="left" w:pos="0"/>
          <w:tab w:val="left" w:pos="425"/>
          <w:tab w:val="left"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Покупатель обязуется принять и своевременно оплатить Продукцию в порядке, определенном настоящим Договором.</w:t>
      </w:r>
    </w:p>
    <w:p w:rsidR="009A46AD" w:rsidRDefault="00107D73" w:rsidP="00107D73">
      <w:pPr>
        <w:pStyle w:val="af"/>
        <w:widowControl w:val="0"/>
        <w:numPr>
          <w:ilvl w:val="1"/>
          <w:numId w:val="3"/>
        </w:numPr>
        <w:suppressLineNumbers/>
        <w:tabs>
          <w:tab w:val="clear" w:pos="420"/>
          <w:tab w:val="left" w:pos="0"/>
          <w:tab w:val="left" w:pos="425"/>
          <w:tab w:val="left"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 xml:space="preserve"> В процессе исполнения Договора количество Продукции может быть изменено по инициативе Покупателя в сторону увеличения (не более 10%), либо уменьшено в случае сокращения потребности Покупателя без применения штрафных санкций от общего количества, указанного в Приложении № 1 к настоящему Договору, в связи с чем Поставщик обязуется подписать направленное в его адрес Покупателем дополнительное соглашение к настоящему Договору.</w:t>
      </w:r>
    </w:p>
    <w:p w:rsidR="009A46AD" w:rsidRDefault="00107D73" w:rsidP="00107D73">
      <w:pPr>
        <w:widowControl w:val="0"/>
        <w:numPr>
          <w:ilvl w:val="0"/>
          <w:numId w:val="2"/>
        </w:numPr>
        <w:suppressLineNumbers/>
        <w:tabs>
          <w:tab w:val="clear" w:pos="7023"/>
          <w:tab w:val="left" w:pos="0"/>
          <w:tab w:val="left" w:pos="425"/>
          <w:tab w:val="left" w:pos="567"/>
        </w:tabs>
        <w:spacing w:after="0" w:line="17" w:lineRule="atLeast"/>
        <w:ind w:left="0" w:right="40" w:firstLine="0"/>
        <w:jc w:val="center"/>
        <w:rPr>
          <w:rFonts w:ascii="Tinos" w:hAnsi="Tinos" w:cs="Tinos"/>
          <w:b/>
          <w:highlight w:val="white"/>
        </w:rPr>
      </w:pPr>
      <w:r>
        <w:rPr>
          <w:rFonts w:ascii="Tinos" w:eastAsia="Tinos" w:hAnsi="Tinos" w:cs="Tinos"/>
          <w:b/>
          <w:highlight w:val="white"/>
        </w:rPr>
        <w:t>Цена и порядок расчётов</w:t>
      </w:r>
    </w:p>
    <w:p w:rsidR="009A46AD" w:rsidRDefault="00107D73" w:rsidP="00107D73">
      <w:pPr>
        <w:pStyle w:val="27"/>
        <w:widowControl w:val="0"/>
        <w:numPr>
          <w:ilvl w:val="1"/>
          <w:numId w:val="4"/>
        </w:numPr>
        <w:suppressLineNumbers/>
        <w:tabs>
          <w:tab w:val="clear" w:pos="360"/>
          <w:tab w:val="left" w:pos="0"/>
          <w:tab w:val="left" w:pos="425"/>
          <w:tab w:val="left"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 xml:space="preserve"> Цена настоящего Договора без НДС составляет: ___</w:t>
      </w:r>
      <w:r>
        <w:rPr>
          <w:rFonts w:ascii="Tinos" w:eastAsia="Tinos" w:hAnsi="Tinos" w:cs="Tinos"/>
          <w:bCs/>
          <w:sz w:val="22"/>
          <w:szCs w:val="22"/>
          <w:highlight w:val="white"/>
        </w:rPr>
        <w:t xml:space="preserve"> </w:t>
      </w:r>
      <w:r>
        <w:rPr>
          <w:rFonts w:ascii="Tinos" w:eastAsia="Tinos" w:hAnsi="Tinos" w:cs="Tinos"/>
          <w:sz w:val="22"/>
          <w:szCs w:val="22"/>
          <w:highlight w:val="white"/>
        </w:rPr>
        <w:t xml:space="preserve">( ) рублей, _ копеек. Кроме того, НДС 22% составляет: _ ( ) рублей, _ копеек. Всего с НДС цена Договора составляет: </w:t>
      </w:r>
      <w:r>
        <w:rPr>
          <w:rFonts w:ascii="Tinos" w:eastAsia="Tinos" w:hAnsi="Tinos" w:cs="Tinos"/>
          <w:bCs/>
          <w:sz w:val="22"/>
          <w:szCs w:val="22"/>
          <w:highlight w:val="white"/>
        </w:rPr>
        <w:t xml:space="preserve">_ </w:t>
      </w:r>
      <w:r>
        <w:rPr>
          <w:rFonts w:ascii="Tinos" w:eastAsia="Tinos" w:hAnsi="Tinos" w:cs="Tinos"/>
          <w:sz w:val="22"/>
          <w:szCs w:val="22"/>
          <w:highlight w:val="white"/>
        </w:rPr>
        <w:t xml:space="preserve">( ) рублей, _ копеек. Цена Договора указана в Спецификации (приложение 1 к Договору). Цена является твердой, окончательной и не подлежит изменению в течение срока его действия. </w:t>
      </w:r>
    </w:p>
    <w:p w:rsidR="009A46AD" w:rsidRDefault="00107D73">
      <w:pPr>
        <w:pStyle w:val="27"/>
        <w:widowControl w:val="0"/>
        <w:suppressLineNumbers/>
        <w:tabs>
          <w:tab w:val="left" w:pos="0"/>
          <w:tab w:val="left" w:pos="425"/>
          <w:tab w:val="left" w:pos="567"/>
        </w:tabs>
        <w:spacing w:before="0" w:after="0" w:line="17" w:lineRule="atLeast"/>
        <w:ind w:right="40" w:firstLine="0"/>
        <w:rPr>
          <w:rFonts w:ascii="Tinos" w:hAnsi="Tinos" w:cs="Tinos"/>
          <w:sz w:val="22"/>
          <w:szCs w:val="22"/>
          <w:highlight w:val="white"/>
        </w:rPr>
      </w:pPr>
      <w:r>
        <w:rPr>
          <w:rFonts w:ascii="Tinos" w:eastAsia="Tinos" w:hAnsi="Tinos" w:cs="Tinos"/>
          <w:sz w:val="22"/>
          <w:szCs w:val="22"/>
          <w:highlight w:val="white"/>
        </w:rPr>
        <w:t>В случае изменения в течение срока действия Договора ставки НДС цена Договора с даты изменения будет рассчитываться с учетом новой ставки налога, который уплачивается сверх цены Договора, без заключения дополнительного соглашения к настоящему Договору.</w:t>
      </w:r>
    </w:p>
    <w:p w:rsidR="009A46AD" w:rsidRDefault="00107D73" w:rsidP="00107D73">
      <w:pPr>
        <w:pStyle w:val="27"/>
        <w:widowControl w:val="0"/>
        <w:numPr>
          <w:ilvl w:val="1"/>
          <w:numId w:val="4"/>
        </w:numPr>
        <w:suppressLineNumbers/>
        <w:tabs>
          <w:tab w:val="clear" w:pos="360"/>
          <w:tab w:val="left" w:pos="0"/>
          <w:tab w:val="left" w:pos="425"/>
          <w:tab w:val="left"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Стоимость Продукции согласована Сторонами на момент заключения Договора и определена в Спецификации (Приложение № 1), являющейся неотъемлемой частью настоящего Договора. Стоимость поставляемой Продукции включает все затраты, связанные со стоимостью тары, упаковки и страховых взносов, погрузкой, доставкой, заготовительско-складскими услугами, налогами, сборами, платежами, полного комплекта запасных частей, расходных материалов и принадлежностей,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w:t>
      </w:r>
    </w:p>
    <w:p w:rsidR="009A46AD" w:rsidRDefault="00107D73" w:rsidP="00107D73">
      <w:pPr>
        <w:pStyle w:val="27"/>
        <w:widowControl w:val="0"/>
        <w:numPr>
          <w:ilvl w:val="1"/>
          <w:numId w:val="4"/>
        </w:numPr>
        <w:suppressLineNumbers/>
        <w:tabs>
          <w:tab w:val="clear" w:pos="360"/>
          <w:tab w:val="left" w:pos="0"/>
          <w:tab w:val="left" w:pos="425"/>
          <w:tab w:val="left"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Стоимость Продукции, согласованная сторонами в Спецификации (Приложение № 1) и цена настоящего Договора изменению в одностороннем порядке не подлежат.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w:t>
      </w:r>
    </w:p>
    <w:p w:rsidR="009A46AD" w:rsidRDefault="00107D73" w:rsidP="00107D73">
      <w:pPr>
        <w:pStyle w:val="27"/>
        <w:widowControl w:val="0"/>
        <w:numPr>
          <w:ilvl w:val="1"/>
          <w:numId w:val="4"/>
        </w:numPr>
        <w:suppressLineNumbers/>
        <w:tabs>
          <w:tab w:val="clear" w:pos="360"/>
          <w:tab w:val="left" w:pos="0"/>
          <w:tab w:val="left" w:pos="425"/>
          <w:tab w:val="left"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 xml:space="preserve">Продукция оплачивается Покупателем в течение 30 (тридцати) календарных дней  (для СМП – в срок не более 7 (семи) рабочих дней) со дня получения Покупателем Продукции в полном объеме, указанном в Спецификации (Приложении № 1) по товарной накладной (товарно-транспортной накладной), либо универсальному передаточному документу (УПД). </w:t>
      </w:r>
    </w:p>
    <w:p w:rsidR="009A46AD" w:rsidRDefault="00107D73">
      <w:pPr>
        <w:pStyle w:val="27"/>
        <w:widowControl w:val="0"/>
        <w:suppressLineNumbers/>
        <w:tabs>
          <w:tab w:val="left" w:pos="0"/>
          <w:tab w:val="left" w:pos="425"/>
          <w:tab w:val="left" w:pos="567"/>
        </w:tabs>
        <w:spacing w:before="0" w:after="0" w:line="17" w:lineRule="atLeast"/>
        <w:ind w:right="40" w:firstLine="0"/>
        <w:rPr>
          <w:rFonts w:ascii="Tinos" w:hAnsi="Tinos" w:cs="Tinos"/>
          <w:sz w:val="22"/>
          <w:szCs w:val="22"/>
          <w:highlight w:val="white"/>
        </w:rPr>
      </w:pPr>
      <w:r>
        <w:rPr>
          <w:rFonts w:ascii="Tinos" w:eastAsia="Tinos" w:hAnsi="Tinos" w:cs="Tinos"/>
          <w:sz w:val="22"/>
          <w:szCs w:val="22"/>
          <w:highlight w:val="white"/>
        </w:rPr>
        <w:t>Покупатель вправе приостановить оплату, в случае непредставления документов, указанных в п. 4.1. настоящего Договора или несоответствия п. 2.6, 2.7 настоящего Договора.</w:t>
      </w:r>
    </w:p>
    <w:p w:rsidR="009A46AD" w:rsidRDefault="00107D73" w:rsidP="00107D73">
      <w:pPr>
        <w:pStyle w:val="27"/>
        <w:widowControl w:val="0"/>
        <w:numPr>
          <w:ilvl w:val="1"/>
          <w:numId w:val="4"/>
        </w:numPr>
        <w:suppressLineNumbers/>
        <w:tabs>
          <w:tab w:val="clear" w:pos="360"/>
          <w:tab w:val="left" w:pos="0"/>
          <w:tab w:val="left" w:pos="425"/>
          <w:tab w:val="left"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 xml:space="preserve">В платежном поручении Покупатель указывает дату и номер настоящего Договора. Датой оплаты является день списания денежных средств с расчетного счета Покупателя. Расчеты могут производиться иным </w:t>
      </w:r>
      <w:r>
        <w:rPr>
          <w:rFonts w:ascii="Tinos" w:eastAsia="Tinos" w:hAnsi="Tinos" w:cs="Tinos"/>
          <w:sz w:val="22"/>
          <w:szCs w:val="22"/>
          <w:highlight w:val="white"/>
        </w:rPr>
        <w:lastRenderedPageBreak/>
        <w:t>способом, не противоречащим действующему законодательству РФ, по дополнительному соглашению Сторон.</w:t>
      </w:r>
    </w:p>
    <w:p w:rsidR="009A46AD" w:rsidRDefault="00107D73" w:rsidP="00107D73">
      <w:pPr>
        <w:pStyle w:val="27"/>
        <w:widowControl w:val="0"/>
        <w:numPr>
          <w:ilvl w:val="1"/>
          <w:numId w:val="4"/>
        </w:numPr>
        <w:suppressLineNumbers/>
        <w:tabs>
          <w:tab w:val="clear" w:pos="360"/>
          <w:tab w:val="left" w:pos="0"/>
          <w:tab w:val="left" w:pos="425"/>
          <w:tab w:val="left"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 xml:space="preserve">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w:t>
      </w:r>
    </w:p>
    <w:p w:rsidR="009A46AD" w:rsidRDefault="00107D73">
      <w:pPr>
        <w:pStyle w:val="27"/>
        <w:widowControl w:val="0"/>
        <w:suppressLineNumbers/>
        <w:tabs>
          <w:tab w:val="left" w:pos="0"/>
          <w:tab w:val="left" w:pos="425"/>
          <w:tab w:val="left" w:pos="567"/>
        </w:tabs>
        <w:spacing w:before="0" w:after="0" w:line="17" w:lineRule="atLeast"/>
        <w:ind w:right="40" w:firstLine="0"/>
        <w:rPr>
          <w:rFonts w:ascii="Tinos" w:hAnsi="Tinos" w:cs="Tinos"/>
          <w:sz w:val="22"/>
          <w:szCs w:val="22"/>
          <w:highlight w:val="white"/>
        </w:rPr>
      </w:pPr>
      <w:r>
        <w:rPr>
          <w:rFonts w:ascii="Tinos" w:eastAsia="Tinos" w:hAnsi="Tinos" w:cs="Tinos"/>
          <w:sz w:val="22"/>
          <w:szCs w:val="22"/>
          <w:highlight w:val="white"/>
        </w:rPr>
        <w:t>Для целей применения настоящего пункта Стороны признают, что понятие «выставил» означает изготовление и передачу Покупателю оригинала счета-фактуры или УПД.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9A46AD" w:rsidRDefault="00107D73">
      <w:pPr>
        <w:pStyle w:val="27"/>
        <w:widowControl w:val="0"/>
        <w:suppressLineNumbers/>
        <w:tabs>
          <w:tab w:val="left" w:pos="0"/>
          <w:tab w:val="left" w:pos="425"/>
          <w:tab w:val="left" w:pos="567"/>
        </w:tabs>
        <w:spacing w:before="0" w:after="0" w:line="17" w:lineRule="atLeast"/>
        <w:ind w:right="40" w:firstLine="0"/>
        <w:rPr>
          <w:rFonts w:ascii="Tinos" w:hAnsi="Tinos" w:cs="Tinos"/>
          <w:sz w:val="22"/>
          <w:szCs w:val="22"/>
          <w:highlight w:val="white"/>
        </w:rPr>
      </w:pPr>
      <w:r>
        <w:rPr>
          <w:rFonts w:ascii="Tinos" w:eastAsia="Tinos" w:hAnsi="Tinos" w:cs="Tinos"/>
          <w:bCs/>
          <w:i/>
          <w:iCs/>
          <w:sz w:val="22"/>
          <w:szCs w:val="22"/>
          <w:highlight w:val="white"/>
        </w:rPr>
        <w:t>*В случае перехода на электронный документооборот, пункт 2.6. излагается в следующей редакции:</w:t>
      </w:r>
    </w:p>
    <w:p w:rsidR="009A46AD" w:rsidRDefault="00107D73">
      <w:pPr>
        <w:pStyle w:val="27"/>
        <w:widowControl w:val="0"/>
        <w:suppressLineNumbers/>
        <w:tabs>
          <w:tab w:val="left" w:pos="0"/>
          <w:tab w:val="left" w:pos="425"/>
          <w:tab w:val="left" w:pos="567"/>
        </w:tabs>
        <w:spacing w:before="0" w:after="0" w:line="17" w:lineRule="atLeast"/>
        <w:ind w:right="40" w:firstLine="0"/>
        <w:rPr>
          <w:rFonts w:ascii="Tinos" w:hAnsi="Tinos" w:cs="Tinos"/>
          <w:sz w:val="22"/>
          <w:szCs w:val="22"/>
          <w:highlight w:val="white"/>
        </w:rPr>
      </w:pPr>
      <w:r>
        <w:rPr>
          <w:rFonts w:ascii="Tinos" w:eastAsia="Tinos" w:hAnsi="Tinos" w:cs="Tinos"/>
          <w:sz w:val="22"/>
          <w:szCs w:val="22"/>
          <w:highlight w:val="white"/>
        </w:rPr>
        <w:t>«Поставщик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Для целей применения настоящего пункта Стороны признают, что понятие «выставил» означает изготовление и передачу Покупателю электронного документа, переданного по телекоммуникационным каналам связи с использованием усиленной квалифицированной электронной подписи.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9A46AD" w:rsidRDefault="00107D73" w:rsidP="00107D73">
      <w:pPr>
        <w:pStyle w:val="27"/>
        <w:widowControl w:val="0"/>
        <w:numPr>
          <w:ilvl w:val="1"/>
          <w:numId w:val="4"/>
        </w:numPr>
        <w:suppressLineNumbers/>
        <w:tabs>
          <w:tab w:val="clear" w:pos="360"/>
          <w:tab w:val="left" w:pos="0"/>
          <w:tab w:val="left" w:pos="425"/>
          <w:tab w:val="left"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Поставщик обязан оформлять первичные бухгалтерские документы в соответствие с пунктом 2 статьи 9 Федерального закона от 06.12.2011 № 402-ФЗ «О бухгалтерском учете». Поставщик гарантирует, что первичные бухгалтерские документы, выставленные в адрес Покупателя, утверждены Поставщиком в соответствие с пунктом 4 статьи 9 Федерального закона от 06.12.2011г. № 402-ФЗ «О бухгалтерском учете».</w:t>
      </w:r>
    </w:p>
    <w:p w:rsidR="009A46AD" w:rsidRDefault="00107D73" w:rsidP="00107D73">
      <w:pPr>
        <w:pStyle w:val="27"/>
        <w:widowControl w:val="0"/>
        <w:numPr>
          <w:ilvl w:val="1"/>
          <w:numId w:val="4"/>
        </w:numPr>
        <w:suppressLineNumbers/>
        <w:tabs>
          <w:tab w:val="clear" w:pos="360"/>
          <w:tab w:val="left" w:pos="0"/>
          <w:tab w:val="left" w:pos="425"/>
          <w:tab w:val="left"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Поставщик обязан предоставить Покупателю, подписанный со своей стороны, акт сверки взаиморасчетов, не позднее 10 (десяти) рабочих дней после выполнения обязательств Покупателя по оплате.</w:t>
      </w:r>
    </w:p>
    <w:p w:rsidR="009A46AD" w:rsidRDefault="00107D73" w:rsidP="00107D73">
      <w:pPr>
        <w:pStyle w:val="af2"/>
        <w:numPr>
          <w:ilvl w:val="1"/>
          <w:numId w:val="4"/>
        </w:numPr>
        <w:tabs>
          <w:tab w:val="clear" w:pos="360"/>
          <w:tab w:val="left" w:pos="0"/>
          <w:tab w:val="left" w:pos="425"/>
          <w:tab w:val="left" w:pos="567"/>
        </w:tabs>
        <w:spacing w:before="0" w:after="0" w:line="17" w:lineRule="atLeast"/>
        <w:ind w:left="0" w:firstLine="0"/>
        <w:rPr>
          <w:rFonts w:ascii="Tinos" w:hAnsi="Tinos" w:cs="Tinos"/>
          <w:i/>
          <w:sz w:val="22"/>
          <w:szCs w:val="22"/>
          <w:highlight w:val="white"/>
        </w:rPr>
      </w:pPr>
      <w:r>
        <w:rPr>
          <w:rFonts w:ascii="Tinos" w:eastAsia="Tinos" w:hAnsi="Tinos" w:cs="Tinos"/>
          <w:sz w:val="22"/>
          <w:szCs w:val="22"/>
          <w:highlight w:val="white"/>
        </w:rPr>
        <w:t>Стороны вправе истребовать друг у друга документы, необходимые для целей реализации требований НК РФ, в том числе фактический расчет рентабельности затрат по контролируемой сделке, договоры и (или) первичные учетные документы, подтверждающие наличие сопоставимых сделок с независимыми лицами</w:t>
      </w:r>
      <w:r>
        <w:rPr>
          <w:rStyle w:val="af4"/>
          <w:rFonts w:ascii="Tinos" w:eastAsia="Tinos" w:hAnsi="Tinos" w:cs="Tinos"/>
          <w:sz w:val="22"/>
          <w:szCs w:val="22"/>
          <w:highlight w:val="white"/>
        </w:rPr>
        <w:footnoteReference w:id="1"/>
      </w:r>
      <w:r>
        <w:rPr>
          <w:rFonts w:ascii="Tinos" w:eastAsia="Tinos" w:hAnsi="Tinos" w:cs="Tinos"/>
          <w:sz w:val="22"/>
          <w:szCs w:val="22"/>
          <w:highlight w:val="white"/>
        </w:rPr>
        <w:t xml:space="preserve">. </w:t>
      </w:r>
    </w:p>
    <w:p w:rsidR="009A46AD" w:rsidRDefault="00107D73" w:rsidP="00107D73">
      <w:pPr>
        <w:pStyle w:val="27"/>
        <w:widowControl w:val="0"/>
        <w:numPr>
          <w:ilvl w:val="1"/>
          <w:numId w:val="4"/>
        </w:numPr>
        <w:suppressLineNumbers/>
        <w:tabs>
          <w:tab w:val="clear" w:pos="360"/>
          <w:tab w:val="left" w:pos="0"/>
          <w:tab w:val="left" w:pos="425"/>
          <w:tab w:val="left"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Поставщик при поставке товаров, подлежащих прослеживаемости в соответствии с Постановлением Правительства РФ от 01.07.2021 № 1108 «Об утверждении Положения о национальной системе прослеживаемости товаров», обязуется обеспечить направление счетов-фактур, универсальных передаточных документов, товарных накладных, содержащих реквизиты прослеживаемости,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w:t>
      </w:r>
    </w:p>
    <w:p w:rsidR="009A46AD" w:rsidRDefault="00107D73" w:rsidP="00107D73">
      <w:pPr>
        <w:widowControl w:val="0"/>
        <w:numPr>
          <w:ilvl w:val="0"/>
          <w:numId w:val="4"/>
        </w:numPr>
        <w:suppressLineNumbers/>
        <w:tabs>
          <w:tab w:val="left" w:pos="0"/>
          <w:tab w:val="left" w:pos="425"/>
          <w:tab w:val="left" w:pos="567"/>
        </w:tabs>
        <w:spacing w:after="0" w:line="17" w:lineRule="atLeast"/>
        <w:ind w:right="40"/>
        <w:jc w:val="center"/>
        <w:rPr>
          <w:rFonts w:ascii="Tinos" w:hAnsi="Tinos" w:cs="Tinos"/>
          <w:b/>
          <w:highlight w:val="white"/>
        </w:rPr>
      </w:pPr>
      <w:r>
        <w:rPr>
          <w:rFonts w:ascii="Tinos" w:eastAsia="Tinos" w:hAnsi="Tinos" w:cs="Tinos"/>
          <w:b/>
          <w:highlight w:val="white"/>
        </w:rPr>
        <w:t>3.  Сроки и порядок поставки</w:t>
      </w:r>
    </w:p>
    <w:p w:rsidR="009A46AD" w:rsidRDefault="00107D73" w:rsidP="00107D73">
      <w:pPr>
        <w:widowControl w:val="0"/>
        <w:numPr>
          <w:ilvl w:val="1"/>
          <w:numId w:val="4"/>
        </w:numPr>
        <w:suppressLineNumbers/>
        <w:tabs>
          <w:tab w:val="clear" w:pos="360"/>
          <w:tab w:val="left" w:pos="0"/>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 xml:space="preserve"> Срок поставки: в течение 30 (тридцати) календарных дней с даты заключения настоящего Договора поставки.</w:t>
      </w:r>
    </w:p>
    <w:p w:rsidR="009A46AD" w:rsidRDefault="00107D73" w:rsidP="00107D73">
      <w:pPr>
        <w:widowControl w:val="0"/>
        <w:numPr>
          <w:ilvl w:val="1"/>
          <w:numId w:val="4"/>
        </w:numPr>
        <w:suppressLineNumbers/>
        <w:tabs>
          <w:tab w:val="clear" w:pos="360"/>
          <w:tab w:val="left" w:pos="0"/>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bCs/>
          <w:highlight w:val="white"/>
        </w:rPr>
        <w:t xml:space="preserve"> Место (объект) поставки: </w:t>
      </w:r>
      <w:r>
        <w:rPr>
          <w:rFonts w:ascii="Tinos" w:eastAsia="Tinos" w:hAnsi="Tinos" w:cs="Tinos"/>
          <w:highlight w:val="white"/>
        </w:rPr>
        <w:t>667004, Республика Тыва, г. Кызыл, ул. Колхозная 2Б, Центральный склад АО «Россети Сибирь Тываэнерго».</w:t>
      </w:r>
    </w:p>
    <w:p w:rsidR="009A46AD" w:rsidRDefault="00107D73" w:rsidP="00107D73">
      <w:pPr>
        <w:widowControl w:val="0"/>
        <w:numPr>
          <w:ilvl w:val="1"/>
          <w:numId w:val="4"/>
        </w:numPr>
        <w:suppressLineNumbers/>
        <w:tabs>
          <w:tab w:val="clear" w:pos="360"/>
          <w:tab w:val="left" w:pos="0"/>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Способ поставки: поставка осуществляется транспортом за счет средств Поставщика.</w:t>
      </w:r>
    </w:p>
    <w:p w:rsidR="009A46AD" w:rsidRDefault="00107D73" w:rsidP="00107D73">
      <w:pPr>
        <w:pStyle w:val="af"/>
        <w:widowControl w:val="0"/>
        <w:numPr>
          <w:ilvl w:val="1"/>
          <w:numId w:val="4"/>
        </w:numPr>
        <w:suppressLineNumbers/>
        <w:tabs>
          <w:tab w:val="clear" w:pos="360"/>
          <w:tab w:val="left" w:pos="0"/>
          <w:tab w:val="left" w:pos="425"/>
          <w:tab w:val="left" w:pos="567"/>
        </w:tabs>
        <w:spacing w:before="0" w:after="0" w:line="17" w:lineRule="atLeast"/>
        <w:ind w:left="0" w:right="40" w:firstLine="0"/>
        <w:rPr>
          <w:rFonts w:ascii="Tinos" w:hAnsi="Tinos" w:cs="Tinos"/>
          <w:i/>
          <w:sz w:val="22"/>
          <w:szCs w:val="22"/>
          <w:highlight w:val="white"/>
        </w:rPr>
      </w:pPr>
      <w:r>
        <w:rPr>
          <w:rFonts w:ascii="Tinos" w:eastAsia="Tinos" w:hAnsi="Tinos" w:cs="Tinos"/>
          <w:sz w:val="22"/>
          <w:szCs w:val="22"/>
          <w:highlight w:val="white"/>
        </w:rPr>
        <w:t>Поставщик обязан письменно известить Покупателя о произведенной отгрузке не позднее 3 (трех) календарных дней с момента отгрузки посредством почтовой, факсимильной, электронной почты.</w:t>
      </w:r>
    </w:p>
    <w:p w:rsidR="009A46AD" w:rsidRDefault="00107D73" w:rsidP="00107D73">
      <w:pPr>
        <w:pStyle w:val="af"/>
        <w:widowControl w:val="0"/>
        <w:numPr>
          <w:ilvl w:val="1"/>
          <w:numId w:val="4"/>
        </w:numPr>
        <w:suppressLineNumbers/>
        <w:tabs>
          <w:tab w:val="clear" w:pos="360"/>
          <w:tab w:val="left" w:pos="0"/>
          <w:tab w:val="left" w:pos="425"/>
          <w:tab w:val="left"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Право собственности и риск случайной гибели Продукции переходит от Поставщика к Покупателю в момент передачи продукции Покупателю (франко-склад Покупателя).</w:t>
      </w:r>
    </w:p>
    <w:p w:rsidR="009A46AD" w:rsidRDefault="00107D73" w:rsidP="00107D73">
      <w:pPr>
        <w:pStyle w:val="af"/>
        <w:widowControl w:val="0"/>
        <w:numPr>
          <w:ilvl w:val="1"/>
          <w:numId w:val="4"/>
        </w:numPr>
        <w:suppressLineNumbers/>
        <w:tabs>
          <w:tab w:val="clear" w:pos="360"/>
          <w:tab w:val="left" w:pos="0"/>
          <w:tab w:val="left" w:pos="425"/>
          <w:tab w:val="left"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 xml:space="preserve">Датой поставки (отгрузки) Продукции считается: дата подписания товарной накладной со стороны </w:t>
      </w:r>
      <w:r>
        <w:rPr>
          <w:rFonts w:ascii="Tinos" w:eastAsia="Tinos" w:hAnsi="Tinos" w:cs="Tinos"/>
          <w:sz w:val="22"/>
          <w:szCs w:val="22"/>
          <w:highlight w:val="white"/>
        </w:rPr>
        <w:lastRenderedPageBreak/>
        <w:t>Покупателя (при самовывозе автотранспортом Покупателя - франко-склад Поставщика или доставкой до Покупателя силами и средствами Поставщика (франко-склад Покупателя).</w:t>
      </w:r>
    </w:p>
    <w:p w:rsidR="009A46AD" w:rsidRDefault="00107D73">
      <w:pPr>
        <w:pStyle w:val="af"/>
        <w:widowControl w:val="0"/>
        <w:suppressLineNumbers/>
        <w:tabs>
          <w:tab w:val="left" w:pos="0"/>
          <w:tab w:val="left" w:pos="425"/>
          <w:tab w:val="left" w:pos="567"/>
        </w:tabs>
        <w:spacing w:before="0" w:after="0" w:line="17" w:lineRule="atLeast"/>
        <w:ind w:right="40" w:firstLine="0"/>
        <w:rPr>
          <w:rFonts w:ascii="Tinos" w:hAnsi="Tinos" w:cs="Tinos"/>
          <w:sz w:val="22"/>
          <w:szCs w:val="22"/>
          <w:highlight w:val="white"/>
        </w:rPr>
      </w:pPr>
      <w:r>
        <w:rPr>
          <w:rFonts w:ascii="Tinos" w:eastAsia="Tinos" w:hAnsi="Tinos" w:cs="Tinos"/>
          <w:sz w:val="22"/>
          <w:szCs w:val="22"/>
          <w:highlight w:val="white"/>
        </w:rPr>
        <w:t>Подтверждением факта приемки-передачи (отгрузки) Продукции является товарная накладная (товарно-транспортная накладная) или УПД.</w:t>
      </w:r>
    </w:p>
    <w:p w:rsidR="009A46AD" w:rsidRDefault="00107D73" w:rsidP="00107D73">
      <w:pPr>
        <w:pStyle w:val="af"/>
        <w:widowControl w:val="0"/>
        <w:numPr>
          <w:ilvl w:val="1"/>
          <w:numId w:val="4"/>
        </w:numPr>
        <w:suppressLineNumbers/>
        <w:tabs>
          <w:tab w:val="clear" w:pos="360"/>
          <w:tab w:val="left" w:pos="0"/>
          <w:tab w:val="left" w:pos="425"/>
          <w:tab w:val="left"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 xml:space="preserve">В случае привлечения Поставщиком грузоперевозчика, факт доставки Продукции Покупателю подтверждается транспортной накладной отправителя (товарно-транспортной накладной, грузовой авианакладной при поставке воздушным транспортом, транспортной железнодорожной накладной, морской накладной при доставке водным транспортом) или УПД. </w:t>
      </w:r>
    </w:p>
    <w:p w:rsidR="009A46AD" w:rsidRDefault="00107D73" w:rsidP="00107D73">
      <w:pPr>
        <w:pStyle w:val="af"/>
        <w:widowControl w:val="0"/>
        <w:numPr>
          <w:ilvl w:val="1"/>
          <w:numId w:val="4"/>
        </w:numPr>
        <w:suppressLineNumbers/>
        <w:tabs>
          <w:tab w:val="clear" w:pos="360"/>
          <w:tab w:val="left" w:pos="0"/>
          <w:tab w:val="left" w:pos="425"/>
          <w:tab w:val="left"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При установлении несоответствия поступивших материалов ассортименту, количеству и качеству, указанным в документах Поставщика, а также в случаях, когда качество материалов не соответствует предъявляемым требованиям (вмятины, царапины, поломка, бой, течь жидких материалов и т.д.), приемку осуществляет Комиссия, которая оформляет ее Актом о приемке материалов (форма М-7, СО 6.2033/0). Акт о приемке материалов служит основанием для предъявления претензий и исков к Поставщику и (или) транспортной организации.</w:t>
      </w:r>
    </w:p>
    <w:p w:rsidR="009A46AD" w:rsidRDefault="00107D73" w:rsidP="00107D73">
      <w:pPr>
        <w:widowControl w:val="0"/>
        <w:numPr>
          <w:ilvl w:val="0"/>
          <w:numId w:val="4"/>
        </w:numPr>
        <w:suppressLineNumbers/>
        <w:tabs>
          <w:tab w:val="left" w:pos="0"/>
          <w:tab w:val="left" w:pos="425"/>
          <w:tab w:val="left" w:pos="567"/>
        </w:tabs>
        <w:spacing w:after="0" w:line="17" w:lineRule="atLeast"/>
        <w:ind w:right="40"/>
        <w:jc w:val="center"/>
        <w:rPr>
          <w:rFonts w:ascii="Tinos" w:hAnsi="Tinos" w:cs="Tinos"/>
          <w:b/>
          <w:highlight w:val="white"/>
        </w:rPr>
      </w:pPr>
      <w:r>
        <w:rPr>
          <w:rFonts w:ascii="Tinos" w:eastAsia="Tinos" w:hAnsi="Tinos" w:cs="Tinos"/>
          <w:b/>
          <w:highlight w:val="white"/>
        </w:rPr>
        <w:t>4.  Качество и порядок приемки Продукции</w:t>
      </w:r>
    </w:p>
    <w:p w:rsidR="009A46AD" w:rsidRDefault="00107D73">
      <w:pPr>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4.1. Поставляемая Продукция должна быть экологически безопасной и по своему качеству должна соответствовать действующим ГОСТам или ТУ, полностью соответствовать наименованию и характеристикам, указанным в Приложении № 4 и в Спецификации (Приложение № 1) к Договору, изготовлена в год поставки или предшествующий ему, и быть ранее не использованной.</w:t>
      </w:r>
    </w:p>
    <w:p w:rsidR="009A46AD" w:rsidRDefault="00107D73">
      <w:pPr>
        <w:pStyle w:val="afd"/>
        <w:tabs>
          <w:tab w:val="left" w:pos="0"/>
          <w:tab w:val="left" w:pos="425"/>
          <w:tab w:val="left" w:pos="567"/>
        </w:tabs>
        <w:spacing w:after="0" w:line="17" w:lineRule="atLeast"/>
        <w:ind w:left="0" w:right="40"/>
        <w:jc w:val="both"/>
        <w:rPr>
          <w:rFonts w:ascii="Tinos" w:hAnsi="Tinos" w:cs="Tinos"/>
          <w:highlight w:val="white"/>
        </w:rPr>
      </w:pPr>
      <w:r>
        <w:rPr>
          <w:rFonts w:ascii="Tinos" w:eastAsia="Tinos" w:hAnsi="Tinos" w:cs="Tinos"/>
          <w:highlight w:val="white"/>
        </w:rPr>
        <w:t>Продукция должна соответствовать требованиям:</w:t>
      </w:r>
    </w:p>
    <w:p w:rsidR="009A46AD" w:rsidRDefault="00107D73" w:rsidP="00107D73">
      <w:pPr>
        <w:pStyle w:val="afd"/>
        <w:numPr>
          <w:ilvl w:val="0"/>
          <w:numId w:val="15"/>
        </w:numPr>
        <w:tabs>
          <w:tab w:val="left" w:pos="0"/>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Действующих на территории Российской Федерации нормативно-технических документов;</w:t>
      </w:r>
    </w:p>
    <w:p w:rsidR="009A46AD" w:rsidRDefault="00107D73" w:rsidP="00107D73">
      <w:pPr>
        <w:pStyle w:val="afd"/>
        <w:numPr>
          <w:ilvl w:val="0"/>
          <w:numId w:val="15"/>
        </w:numPr>
        <w:tabs>
          <w:tab w:val="left" w:pos="0"/>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Положения ПАО «Россети» О единой технической политике в электросетевом комплексе РФ.</w:t>
      </w:r>
    </w:p>
    <w:p w:rsidR="009A46AD" w:rsidRDefault="00107D73">
      <w:pPr>
        <w:pStyle w:val="afd"/>
        <w:tabs>
          <w:tab w:val="left" w:pos="0"/>
          <w:tab w:val="left" w:pos="425"/>
          <w:tab w:val="left" w:pos="567"/>
        </w:tabs>
        <w:spacing w:after="0" w:line="17" w:lineRule="atLeast"/>
        <w:ind w:left="0" w:right="40"/>
        <w:jc w:val="both"/>
        <w:rPr>
          <w:rFonts w:ascii="Tinos" w:hAnsi="Tinos" w:cs="Tinos"/>
          <w:highlight w:val="white"/>
        </w:rPr>
      </w:pPr>
      <w:r>
        <w:rPr>
          <w:rFonts w:ascii="Tinos" w:eastAsia="Tinos" w:hAnsi="Tinos" w:cs="Tinos"/>
          <w:highlight w:val="white"/>
        </w:rPr>
        <w:t>Упаковка, маркировка, временная антикоррозионная защита, условия транспортирования, в том числе требования к выбору вида транспортных средств, условия и сроки хранения всех устройств, запасных частей, расходных материалов и документации должны соответствовать требованиям, указанным в технических условиях изготовителя изделия, требованиям ГОСТ 23216-78 и др. нормативно-технической документации.</w:t>
      </w:r>
    </w:p>
    <w:p w:rsidR="009A46AD" w:rsidRDefault="00107D73">
      <w:pPr>
        <w:pStyle w:val="afd"/>
        <w:tabs>
          <w:tab w:val="left" w:pos="0"/>
          <w:tab w:val="left" w:pos="425"/>
          <w:tab w:val="left" w:pos="567"/>
        </w:tabs>
        <w:spacing w:after="0" w:line="17" w:lineRule="atLeast"/>
        <w:ind w:left="0"/>
        <w:jc w:val="both"/>
        <w:rPr>
          <w:rFonts w:ascii="Tinos" w:hAnsi="Tinos" w:cs="Tinos"/>
          <w:highlight w:val="white"/>
        </w:rPr>
      </w:pPr>
      <w:r>
        <w:rPr>
          <w:rFonts w:ascii="Tinos" w:eastAsia="Tinos" w:hAnsi="Tinos" w:cs="Tinos"/>
          <w:highlight w:val="white"/>
        </w:rPr>
        <w:t>Продукция должна снабжаться идентифицирующей и информационной маркировкой, обеспечивающей потребителя полной информацией о Продукции. Маркировка оборудования должна выполняться на русском языке и иметь четкие обозначения. Также указывается изготовитель, номер партии и дата изготовления. Маркировка должна сохраняться весь срок службы поставляемого оборудования.</w:t>
      </w:r>
    </w:p>
    <w:p w:rsidR="009A46AD" w:rsidRDefault="00107D73">
      <w:pPr>
        <w:pStyle w:val="afd"/>
        <w:tabs>
          <w:tab w:val="left" w:pos="0"/>
          <w:tab w:val="left" w:pos="425"/>
          <w:tab w:val="left" w:pos="567"/>
        </w:tabs>
        <w:spacing w:after="0" w:line="17" w:lineRule="atLeast"/>
        <w:ind w:left="0" w:right="40"/>
        <w:jc w:val="both"/>
        <w:rPr>
          <w:rFonts w:ascii="Tinos" w:hAnsi="Tinos" w:cs="Tinos"/>
          <w:highlight w:val="white"/>
        </w:rPr>
      </w:pPr>
      <w:r>
        <w:rPr>
          <w:rFonts w:ascii="Tinos" w:eastAsia="Tinos" w:hAnsi="Tinos" w:cs="Tinos"/>
          <w:highlight w:val="white"/>
        </w:rPr>
        <w:t>Поставляемое оборудование должно быть рассчитано на эксплуатацию в непрерывном режиме круглосуточно в заданных условиях в течение установленного срока службы.</w:t>
      </w:r>
    </w:p>
    <w:p w:rsidR="009A46AD" w:rsidRDefault="00107D73">
      <w:pPr>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Вся сопроводительная документация должна быть составлена на русском языке и передана Покупателю вместе с поставляемой Продукцией.</w:t>
      </w:r>
    </w:p>
    <w:p w:rsidR="009A46AD" w:rsidRDefault="00107D73">
      <w:pPr>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 xml:space="preserve">4.2. Срок гарантии на поставляемую Продукцию должен быть не менее 5 (пяти) лет. Время начала исчисления гарантийного срока – с момента </w:t>
      </w:r>
      <w:r>
        <w:rPr>
          <w:rFonts w:ascii="Tinos" w:eastAsia="Tinos" w:hAnsi="Tinos" w:cs="Tinos"/>
          <w:bCs/>
          <w:highlight w:val="white"/>
        </w:rPr>
        <w:t>ввода оборудования и материалов в эксплуатацию</w:t>
      </w:r>
      <w:r>
        <w:rPr>
          <w:rFonts w:ascii="Tinos" w:eastAsia="Tinos" w:hAnsi="Tinos" w:cs="Tinos"/>
          <w:highlight w:val="white"/>
        </w:rPr>
        <w:t>.</w:t>
      </w:r>
    </w:p>
    <w:p w:rsidR="009A46AD" w:rsidRDefault="00107D73">
      <w:pPr>
        <w:pStyle w:val="afd"/>
        <w:tabs>
          <w:tab w:val="left" w:pos="0"/>
          <w:tab w:val="left" w:pos="425"/>
          <w:tab w:val="left" w:pos="567"/>
        </w:tabs>
        <w:spacing w:after="0" w:line="17" w:lineRule="atLeast"/>
        <w:ind w:left="0" w:right="40"/>
        <w:jc w:val="both"/>
        <w:rPr>
          <w:rFonts w:ascii="Tinos" w:hAnsi="Tinos" w:cs="Tinos"/>
          <w:highlight w:val="white"/>
        </w:rPr>
      </w:pPr>
      <w:r>
        <w:rPr>
          <w:rFonts w:ascii="Tinos" w:eastAsia="Tinos" w:hAnsi="Tinos" w:cs="Tinos"/>
          <w:highlight w:val="white"/>
        </w:rPr>
        <w:t>Поставщик должен за свой счет и сроки, согласованные с Покупателем, устранять любые дефекты в поставляемой Продукции, выявленные в течение гарантийного срока.</w:t>
      </w:r>
    </w:p>
    <w:p w:rsidR="009A46AD" w:rsidRDefault="00107D73">
      <w:pPr>
        <w:pStyle w:val="afd"/>
        <w:tabs>
          <w:tab w:val="left" w:pos="0"/>
          <w:tab w:val="left" w:pos="425"/>
          <w:tab w:val="left" w:pos="567"/>
        </w:tabs>
        <w:spacing w:after="0" w:line="17" w:lineRule="atLeast"/>
        <w:ind w:left="0" w:right="40"/>
        <w:jc w:val="both"/>
        <w:rPr>
          <w:rFonts w:ascii="Tinos" w:hAnsi="Tinos" w:cs="Tinos"/>
          <w:highlight w:val="white"/>
        </w:rPr>
      </w:pPr>
      <w:r>
        <w:rPr>
          <w:rFonts w:ascii="Tinos" w:eastAsia="Tinos" w:hAnsi="Tinos" w:cs="Tinos"/>
          <w:bCs/>
          <w:highlight w:val="white"/>
        </w:rPr>
        <w:t>В случае выхода из строя оборудования и материалов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5 (пяти)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9A46AD" w:rsidRDefault="00107D73">
      <w:pPr>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4.3. Покупатель обязан оперативно уведомить Поставщика в письменной форме обо всех претензиях, связанных с невыполнением требований п. 4.1. Договора. После получения подобного уведомления, Поставщик должен в течение 20 (двадцати)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w:t>
      </w:r>
    </w:p>
    <w:p w:rsidR="009A46AD" w:rsidRDefault="00107D73">
      <w:pPr>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4.4. Если Поставщик, получив уведомление, не исправит дефект(ы) или не произведет замену некачественной Продукции в сроки, указанные в п. 4.3 настоящего Договора, Покупатель может применить санкции, указанные в п. 6.2. настоящего Договора, без какого-либо ущерба любым другим правам, которые Покупатель имеет в отношении Поставщика в соответствии с действующим законодательством и условиями настоящего Договора.</w:t>
      </w:r>
    </w:p>
    <w:p w:rsidR="009A46AD" w:rsidRDefault="00107D73">
      <w:pPr>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 xml:space="preserve">4.5.  В случае существенного нарушения требований к качеству Продукции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w:t>
      </w:r>
    </w:p>
    <w:p w:rsidR="009A46AD" w:rsidRDefault="00107D73" w:rsidP="00107D73">
      <w:pPr>
        <w:pStyle w:val="afd"/>
        <w:numPr>
          <w:ilvl w:val="0"/>
          <w:numId w:val="7"/>
        </w:numPr>
        <w:tabs>
          <w:tab w:val="left" w:pos="0"/>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lastRenderedPageBreak/>
        <w:t>отказаться от исполнения Договора и потребовать возврата уплаченной за Продукцию денежной суммы;</w:t>
      </w:r>
    </w:p>
    <w:p w:rsidR="009A46AD" w:rsidRDefault="00107D73" w:rsidP="00107D73">
      <w:pPr>
        <w:pStyle w:val="afd"/>
        <w:numPr>
          <w:ilvl w:val="0"/>
          <w:numId w:val="7"/>
        </w:numPr>
        <w:tabs>
          <w:tab w:val="left" w:pos="0"/>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потребовать замены Продукции ненадлежащего качества Продукцией, соответствующей Договору.</w:t>
      </w:r>
    </w:p>
    <w:p w:rsidR="009A46AD" w:rsidRDefault="00107D73">
      <w:pPr>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 xml:space="preserve">4.6. Вся поставляемая Продукция проходит входной контроль, осуществляемый представителями АО «Россети Сибирь Тываэнерго» при получении на склад. </w:t>
      </w:r>
    </w:p>
    <w:p w:rsidR="009A46AD" w:rsidRDefault="00107D73">
      <w:pPr>
        <w:tabs>
          <w:tab w:val="left" w:pos="0"/>
          <w:tab w:val="left" w:pos="425"/>
          <w:tab w:val="left" w:pos="567"/>
        </w:tabs>
        <w:spacing w:after="0" w:line="17" w:lineRule="atLeast"/>
        <w:jc w:val="both"/>
        <w:rPr>
          <w:rFonts w:ascii="Tinos" w:hAnsi="Tinos" w:cs="Tinos"/>
          <w:highlight w:val="white"/>
        </w:rPr>
      </w:pPr>
      <w:r>
        <w:rPr>
          <w:rFonts w:ascii="Tinos" w:eastAsia="Tinos" w:hAnsi="Tinos" w:cs="Tinos"/>
          <w:highlight w:val="white"/>
        </w:rPr>
        <w:t>Приемка Продукции по качеству производится в соответствии с законодательством Российской Федерации (ст. 513 ГК РФ) и условиями Договора.</w:t>
      </w:r>
    </w:p>
    <w:p w:rsidR="009A46AD" w:rsidRDefault="00107D73">
      <w:pPr>
        <w:pStyle w:val="afd"/>
        <w:tabs>
          <w:tab w:val="left" w:pos="0"/>
          <w:tab w:val="left" w:pos="425"/>
          <w:tab w:val="left" w:pos="567"/>
        </w:tabs>
        <w:spacing w:after="0" w:line="17" w:lineRule="atLeast"/>
        <w:ind w:left="0"/>
        <w:jc w:val="both"/>
        <w:rPr>
          <w:rFonts w:ascii="Tinos" w:hAnsi="Tinos" w:cs="Tinos"/>
          <w:highlight w:val="white"/>
        </w:rPr>
      </w:pPr>
      <w:r>
        <w:rPr>
          <w:rFonts w:ascii="Tinos" w:eastAsia="Tinos" w:hAnsi="Tinos" w:cs="Tinos"/>
          <w:highlight w:val="white"/>
        </w:rPr>
        <w:t>Приемка Продукции по количеству производится в соответствии с законодательством Российской Федерации (ст. 513 ГК РФ) и условиями Договора.</w:t>
      </w:r>
    </w:p>
    <w:p w:rsidR="009A46AD" w:rsidRDefault="00107D73">
      <w:pPr>
        <w:tabs>
          <w:tab w:val="left" w:pos="0"/>
          <w:tab w:val="left" w:pos="425"/>
          <w:tab w:val="left" w:pos="567"/>
        </w:tabs>
        <w:spacing w:after="0" w:line="17" w:lineRule="atLeast"/>
        <w:jc w:val="both"/>
        <w:rPr>
          <w:rFonts w:ascii="Tinos" w:hAnsi="Tinos" w:cs="Tinos"/>
          <w:highlight w:val="white"/>
        </w:rPr>
      </w:pPr>
      <w:r>
        <w:rPr>
          <w:rFonts w:ascii="Tinos" w:eastAsia="Tinos" w:hAnsi="Tinos" w:cs="Tinos"/>
          <w:highlight w:val="white"/>
        </w:rPr>
        <w:t>При приемке Продукции осуществляется:</w:t>
      </w:r>
    </w:p>
    <w:p w:rsidR="009A46AD" w:rsidRDefault="00107D73" w:rsidP="00107D73">
      <w:pPr>
        <w:numPr>
          <w:ilvl w:val="0"/>
          <w:numId w:val="8"/>
        </w:numPr>
        <w:tabs>
          <w:tab w:val="left" w:pos="0"/>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внешний осмотр тары и упаковки;</w:t>
      </w:r>
    </w:p>
    <w:p w:rsidR="009A46AD" w:rsidRDefault="00107D73" w:rsidP="00107D73">
      <w:pPr>
        <w:numPr>
          <w:ilvl w:val="0"/>
          <w:numId w:val="8"/>
        </w:numPr>
        <w:tabs>
          <w:tab w:val="left" w:pos="0"/>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проверка соответствия количества отгруженных и поступивших поставочных мест;</w:t>
      </w:r>
    </w:p>
    <w:p w:rsidR="009A46AD" w:rsidRDefault="00107D73" w:rsidP="00107D73">
      <w:pPr>
        <w:numPr>
          <w:ilvl w:val="0"/>
          <w:numId w:val="8"/>
        </w:numPr>
        <w:tabs>
          <w:tab w:val="left" w:pos="0"/>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проверка соответствия содержимого упаковочным листам и характеристикам, указанным в товаросопроводительной документации;</w:t>
      </w:r>
    </w:p>
    <w:p w:rsidR="009A46AD" w:rsidRDefault="00107D73" w:rsidP="00107D73">
      <w:pPr>
        <w:numPr>
          <w:ilvl w:val="0"/>
          <w:numId w:val="8"/>
        </w:numPr>
        <w:tabs>
          <w:tab w:val="left" w:pos="0"/>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проведение оценки соответствия продукции для обеспечения функционирования объектов электросетевого комплекса, предъявляемой на контроль, установленным требованиям;</w:t>
      </w:r>
    </w:p>
    <w:p w:rsidR="009A46AD" w:rsidRDefault="00107D73" w:rsidP="00107D73">
      <w:pPr>
        <w:numPr>
          <w:ilvl w:val="0"/>
          <w:numId w:val="8"/>
        </w:numPr>
        <w:tabs>
          <w:tab w:val="left" w:pos="0"/>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проверка наличия и содержания сопроводительной документации поставщиков, удостоверяющей качество и комплектность поставленной ими продукции;</w:t>
      </w:r>
    </w:p>
    <w:p w:rsidR="009A46AD" w:rsidRDefault="00107D73" w:rsidP="00107D73">
      <w:pPr>
        <w:numPr>
          <w:ilvl w:val="0"/>
          <w:numId w:val="8"/>
        </w:numPr>
        <w:tabs>
          <w:tab w:val="left" w:pos="0"/>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контроль соответствия качества и комплектности материалов требованиям проектной, конструкторской документации и договоров на поставку.</w:t>
      </w:r>
    </w:p>
    <w:p w:rsidR="009A46AD" w:rsidRDefault="00107D73">
      <w:pPr>
        <w:pStyle w:val="afd"/>
        <w:tabs>
          <w:tab w:val="left" w:pos="0"/>
          <w:tab w:val="left" w:pos="425"/>
          <w:tab w:val="left" w:pos="567"/>
        </w:tabs>
        <w:spacing w:after="0" w:line="17" w:lineRule="atLeast"/>
        <w:ind w:left="0"/>
        <w:jc w:val="both"/>
        <w:rPr>
          <w:rFonts w:ascii="Tinos" w:hAnsi="Tinos" w:cs="Tinos"/>
          <w:highlight w:val="white"/>
        </w:rPr>
      </w:pPr>
      <w:r>
        <w:rPr>
          <w:rFonts w:ascii="Tinos" w:eastAsia="Tinos" w:hAnsi="Tinos" w:cs="Tinos"/>
          <w:highlight w:val="white"/>
        </w:rPr>
        <w:t>В случае выявления дефектов, Поставщик обязан за свой счет заменить поставленную Продукцию.</w:t>
      </w:r>
    </w:p>
    <w:p w:rsidR="009A46AD" w:rsidRDefault="00107D73">
      <w:pPr>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4.</w:t>
      </w:r>
      <w:r w:rsidR="00EC0F09">
        <w:rPr>
          <w:rFonts w:ascii="Tinos" w:eastAsia="Tinos" w:hAnsi="Tinos" w:cs="Tinos"/>
          <w:highlight w:val="white"/>
        </w:rPr>
        <w:t>7</w:t>
      </w:r>
      <w:r>
        <w:rPr>
          <w:rFonts w:ascii="Tinos" w:eastAsia="Tinos" w:hAnsi="Tinos" w:cs="Tinos"/>
          <w:highlight w:val="white"/>
        </w:rPr>
        <w:t>. При поставке Продукции Поставщик должен передать Покупателю оригиналы следующих документов на русском языке:</w:t>
      </w:r>
    </w:p>
    <w:p w:rsidR="009A46AD" w:rsidRDefault="00107D73">
      <w:pPr>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4.</w:t>
      </w:r>
      <w:r w:rsidR="00EC0F09">
        <w:rPr>
          <w:rFonts w:ascii="Tinos" w:eastAsia="Tinos" w:hAnsi="Tinos" w:cs="Tinos"/>
          <w:highlight w:val="white"/>
        </w:rPr>
        <w:t>7</w:t>
      </w:r>
      <w:r>
        <w:rPr>
          <w:rFonts w:ascii="Tinos" w:eastAsia="Tinos" w:hAnsi="Tinos" w:cs="Tinos"/>
          <w:highlight w:val="white"/>
        </w:rPr>
        <w:t>.1. П</w:t>
      </w:r>
      <w:r>
        <w:rPr>
          <w:rFonts w:ascii="Tinos" w:eastAsia="Tinos" w:hAnsi="Tinos" w:cs="Tinos"/>
          <w:bCs/>
          <w:highlight w:val="white"/>
        </w:rPr>
        <w:t>олный комплект технической и эксплуатационной документации, подготовленной в соответствии с ГОСТ 2.601-2013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 и материалов;</w:t>
      </w:r>
    </w:p>
    <w:p w:rsidR="009A46AD" w:rsidRDefault="00107D73">
      <w:pPr>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4.</w:t>
      </w:r>
      <w:r w:rsidR="00EC0F09">
        <w:rPr>
          <w:rFonts w:ascii="Tinos" w:eastAsia="Tinos" w:hAnsi="Tinos" w:cs="Tinos"/>
          <w:highlight w:val="white"/>
        </w:rPr>
        <w:t>7</w:t>
      </w:r>
      <w:r>
        <w:rPr>
          <w:rFonts w:ascii="Tinos" w:eastAsia="Tinos" w:hAnsi="Tinos" w:cs="Tinos"/>
          <w:highlight w:val="white"/>
        </w:rPr>
        <w:t>.2.  Гарантийные свидетельства;</w:t>
      </w:r>
    </w:p>
    <w:p w:rsidR="009A46AD" w:rsidRDefault="00107D73">
      <w:pPr>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4.</w:t>
      </w:r>
      <w:r w:rsidR="00EC0F09">
        <w:rPr>
          <w:rFonts w:ascii="Tinos" w:eastAsia="Tinos" w:hAnsi="Tinos" w:cs="Tinos"/>
          <w:highlight w:val="white"/>
        </w:rPr>
        <w:t>7</w:t>
      </w:r>
      <w:r>
        <w:rPr>
          <w:rFonts w:ascii="Tinos" w:eastAsia="Tinos" w:hAnsi="Tinos" w:cs="Tinos"/>
          <w:highlight w:val="white"/>
        </w:rPr>
        <w:t>.3.  Сертификат о происхождении свидетельства о праве применения Товара на территории Российской Федерации в случае поставки Продукции, произведенной за пределами Российской Федерации;</w:t>
      </w:r>
    </w:p>
    <w:p w:rsidR="009A46AD" w:rsidRDefault="00107D73">
      <w:pPr>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4.</w:t>
      </w:r>
      <w:r w:rsidR="00EC0F09">
        <w:rPr>
          <w:rFonts w:ascii="Tinos" w:eastAsia="Tinos" w:hAnsi="Tinos" w:cs="Tinos"/>
          <w:highlight w:val="white"/>
        </w:rPr>
        <w:t>7.</w:t>
      </w:r>
      <w:r>
        <w:rPr>
          <w:rFonts w:ascii="Tinos" w:eastAsia="Tinos" w:hAnsi="Tinos" w:cs="Tinos"/>
          <w:highlight w:val="white"/>
        </w:rPr>
        <w:t>4.  Документ, подтверждающий страну происхождения Продукции.</w:t>
      </w:r>
    </w:p>
    <w:p w:rsidR="009A46AD" w:rsidRDefault="00107D73">
      <w:pPr>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4.</w:t>
      </w:r>
      <w:r w:rsidR="00EC0F09">
        <w:rPr>
          <w:rFonts w:ascii="Tinos" w:eastAsia="Tinos" w:hAnsi="Tinos" w:cs="Tinos"/>
          <w:highlight w:val="white"/>
        </w:rPr>
        <w:t>8</w:t>
      </w:r>
      <w:r>
        <w:rPr>
          <w:rFonts w:ascii="Tinos" w:eastAsia="Tinos" w:hAnsi="Tinos" w:cs="Tinos"/>
          <w:highlight w:val="white"/>
        </w:rPr>
        <w:t>. В случае поставки Продукции,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rsidR="009A46AD" w:rsidRDefault="00107D73">
      <w:pPr>
        <w:pStyle w:val="afd"/>
        <w:widowControl w:val="0"/>
        <w:suppressLineNumbers/>
        <w:tabs>
          <w:tab w:val="left" w:pos="0"/>
          <w:tab w:val="left" w:pos="425"/>
          <w:tab w:val="left" w:pos="567"/>
        </w:tabs>
        <w:spacing w:after="0" w:line="17" w:lineRule="atLeast"/>
        <w:ind w:left="0" w:right="40"/>
        <w:jc w:val="both"/>
        <w:rPr>
          <w:rFonts w:ascii="Tinos" w:hAnsi="Tinos" w:cs="Tinos"/>
          <w:b/>
          <w:highlight w:val="white"/>
        </w:rPr>
      </w:pPr>
      <w:r>
        <w:rPr>
          <w:rFonts w:ascii="Tinos" w:eastAsia="Tinos" w:hAnsi="Tinos" w:cs="Tinos"/>
          <w:b/>
          <w:highlight w:val="white"/>
        </w:rPr>
        <w:t xml:space="preserve">                                                                5.  Тара и упаковка</w:t>
      </w:r>
    </w:p>
    <w:p w:rsidR="009A46AD" w:rsidRDefault="00107D73" w:rsidP="00107D73">
      <w:pPr>
        <w:pStyle w:val="27"/>
        <w:widowControl w:val="0"/>
        <w:numPr>
          <w:ilvl w:val="1"/>
          <w:numId w:val="5"/>
        </w:numPr>
        <w:suppressLineNumbers/>
        <w:tabs>
          <w:tab w:val="left" w:pos="0"/>
          <w:tab w:val="left" w:pos="425"/>
          <w:tab w:val="left"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Продукция должна быть упакована Поставщиком таким образом, чтобы исключить ее порчу, повреждение и (или) уничтожение.</w:t>
      </w:r>
    </w:p>
    <w:p w:rsidR="009A46AD" w:rsidRDefault="00107D73" w:rsidP="00107D73">
      <w:pPr>
        <w:pStyle w:val="27"/>
        <w:widowControl w:val="0"/>
        <w:numPr>
          <w:ilvl w:val="1"/>
          <w:numId w:val="5"/>
        </w:numPr>
        <w:suppressLineNumbers/>
        <w:tabs>
          <w:tab w:val="left" w:pos="0"/>
          <w:tab w:val="left" w:pos="425"/>
          <w:tab w:val="left" w:pos="567"/>
        </w:tabs>
        <w:spacing w:before="0" w:after="0" w:line="17" w:lineRule="atLeast"/>
        <w:ind w:left="0" w:right="40" w:firstLine="0"/>
        <w:rPr>
          <w:rFonts w:ascii="Tinos" w:hAnsi="Tinos" w:cs="Tinos"/>
          <w:b/>
          <w:sz w:val="22"/>
          <w:szCs w:val="22"/>
          <w:highlight w:val="white"/>
        </w:rPr>
      </w:pPr>
      <w:r>
        <w:rPr>
          <w:rFonts w:ascii="Tinos" w:eastAsia="Tinos" w:hAnsi="Tinos" w:cs="Tinos"/>
          <w:sz w:val="22"/>
          <w:szCs w:val="22"/>
          <w:highlight w:val="white"/>
        </w:rPr>
        <w:t xml:space="preserve">Поставка Продукции осуществляется в таре и упаковке, гарантирующей его сохранность во время поставки Покупателю.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w:t>
      </w:r>
      <w:r>
        <w:rPr>
          <w:rFonts w:ascii="Tinos" w:eastAsia="Tinos" w:hAnsi="Tinos" w:cs="Tinos"/>
          <w:sz w:val="22"/>
          <w:szCs w:val="22"/>
          <w:highlight w:val="white"/>
        </w:rPr>
        <w:lastRenderedPageBreak/>
        <w:t>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9A46AD" w:rsidRDefault="00107D73" w:rsidP="00107D73">
      <w:pPr>
        <w:pStyle w:val="27"/>
        <w:widowControl w:val="0"/>
        <w:numPr>
          <w:ilvl w:val="1"/>
          <w:numId w:val="5"/>
        </w:numPr>
        <w:suppressLineNumbers/>
        <w:tabs>
          <w:tab w:val="left" w:pos="0"/>
          <w:tab w:val="left" w:pos="425"/>
          <w:tab w:val="left" w:pos="567"/>
        </w:tabs>
        <w:spacing w:before="0" w:after="0" w:line="17" w:lineRule="atLeast"/>
        <w:ind w:left="0" w:right="40" w:firstLine="0"/>
        <w:rPr>
          <w:rFonts w:ascii="Tinos" w:hAnsi="Tinos" w:cs="Tinos"/>
          <w:b/>
          <w:sz w:val="22"/>
          <w:szCs w:val="22"/>
          <w:highlight w:val="white"/>
        </w:rPr>
      </w:pPr>
      <w:r>
        <w:rPr>
          <w:rFonts w:ascii="Tinos" w:eastAsia="Tinos" w:hAnsi="Tinos" w:cs="Tinos"/>
          <w:sz w:val="22"/>
          <w:szCs w:val="22"/>
          <w:highlight w:val="white"/>
        </w:rPr>
        <w:t>Стоимость тары и упаковки входит в стоимость Продукции, указанную в Спецификации (Приложение № 1).</w:t>
      </w:r>
    </w:p>
    <w:p w:rsidR="009A46AD" w:rsidRDefault="00107D73" w:rsidP="00107D73">
      <w:pPr>
        <w:pStyle w:val="27"/>
        <w:widowControl w:val="0"/>
        <w:numPr>
          <w:ilvl w:val="1"/>
          <w:numId w:val="5"/>
        </w:numPr>
        <w:suppressLineNumbers/>
        <w:tabs>
          <w:tab w:val="left" w:pos="0"/>
          <w:tab w:val="left" w:pos="425"/>
          <w:tab w:val="left"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Многооборотная тара и упаковка, в которых поступила Продукция, подлежат возврату Поставщику не позднее 30 (тридцати) календарных дней со дня получения продукции Покупателем.</w:t>
      </w:r>
    </w:p>
    <w:p w:rsidR="009A46AD" w:rsidRDefault="00107D73" w:rsidP="00107D73">
      <w:pPr>
        <w:pStyle w:val="afd"/>
        <w:widowControl w:val="0"/>
        <w:numPr>
          <w:ilvl w:val="0"/>
          <w:numId w:val="6"/>
        </w:numPr>
        <w:suppressLineNumbers/>
        <w:tabs>
          <w:tab w:val="left" w:pos="0"/>
          <w:tab w:val="left" w:pos="425"/>
          <w:tab w:val="left" w:pos="567"/>
        </w:tabs>
        <w:spacing w:after="0" w:line="17" w:lineRule="atLeast"/>
        <w:ind w:left="0" w:right="40" w:firstLine="0"/>
        <w:jc w:val="center"/>
        <w:rPr>
          <w:rFonts w:ascii="Tinos" w:hAnsi="Tinos" w:cs="Tinos"/>
          <w:b/>
          <w:highlight w:val="white"/>
        </w:rPr>
      </w:pPr>
      <w:r>
        <w:rPr>
          <w:rFonts w:ascii="Tinos" w:eastAsia="Tinos" w:hAnsi="Tinos" w:cs="Tinos"/>
          <w:b/>
          <w:highlight w:val="white"/>
        </w:rPr>
        <w:t>Ответственность сторон и порядок разрешения споров</w:t>
      </w:r>
    </w:p>
    <w:p w:rsidR="009A46AD" w:rsidRDefault="00107D73" w:rsidP="00107D73">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Поставляемая по настоящему Договору Продукция должна быть свободной от любых прав третьих лиц.</w:t>
      </w:r>
    </w:p>
    <w:p w:rsidR="009A46AD" w:rsidRDefault="00107D73" w:rsidP="00107D73">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В случае ненадлежащего исполнения Поставщиком своих обязательств по настоящему Договору, Поставщик уплачивает Покупателю неустойку в размере 0,15% от суммы неисполненных обязательств за каждый день просрочки и возмещает Покупателю причиненные убытки.</w:t>
      </w:r>
    </w:p>
    <w:p w:rsidR="009A46AD" w:rsidRDefault="00107D73">
      <w:pPr>
        <w:pStyle w:val="af2"/>
        <w:tabs>
          <w:tab w:val="left" w:pos="0"/>
          <w:tab w:val="left" w:pos="425"/>
          <w:tab w:val="left" w:pos="567"/>
        </w:tabs>
        <w:spacing w:before="0" w:after="0" w:line="17" w:lineRule="atLeast"/>
        <w:ind w:firstLine="0"/>
        <w:rPr>
          <w:rFonts w:ascii="Tinos" w:hAnsi="Tinos" w:cs="Tinos"/>
          <w:sz w:val="22"/>
          <w:szCs w:val="22"/>
          <w:highlight w:val="white"/>
        </w:rPr>
      </w:pPr>
      <w:r>
        <w:rPr>
          <w:rFonts w:ascii="Tinos" w:eastAsia="Tinos" w:hAnsi="Tinos" w:cs="Tinos"/>
          <w:bCs/>
          <w:sz w:val="22"/>
          <w:szCs w:val="22"/>
          <w:highlight w:val="white"/>
        </w:rPr>
        <w:t>За непредставлен</w:t>
      </w:r>
      <w:r w:rsidR="00467200">
        <w:rPr>
          <w:rFonts w:ascii="Tinos" w:eastAsia="Tinos" w:hAnsi="Tinos" w:cs="Tinos"/>
          <w:bCs/>
          <w:sz w:val="22"/>
          <w:szCs w:val="22"/>
          <w:highlight w:val="white"/>
        </w:rPr>
        <w:t>ие/нарушение сроков</w:t>
      </w:r>
      <w:r>
        <w:rPr>
          <w:rFonts w:ascii="Tinos" w:eastAsia="Tinos" w:hAnsi="Tinos" w:cs="Tinos"/>
          <w:sz w:val="22"/>
          <w:szCs w:val="22"/>
          <w:highlight w:val="white"/>
        </w:rPr>
        <w:t xml:space="preserve"> представления документов, предусмотренных пп. 4.</w:t>
      </w:r>
      <w:r w:rsidR="00EC0F09">
        <w:rPr>
          <w:rFonts w:ascii="Tinos" w:eastAsia="Tinos" w:hAnsi="Tinos" w:cs="Tinos"/>
          <w:sz w:val="22"/>
          <w:szCs w:val="22"/>
          <w:highlight w:val="white"/>
        </w:rPr>
        <w:t>7</w:t>
      </w:r>
      <w:r>
        <w:rPr>
          <w:rFonts w:ascii="Tinos" w:eastAsia="Tinos" w:hAnsi="Tinos" w:cs="Tinos"/>
          <w:sz w:val="22"/>
          <w:szCs w:val="22"/>
          <w:highlight w:val="white"/>
        </w:rPr>
        <w:t>.1. – 4.</w:t>
      </w:r>
      <w:r w:rsidR="00EC0F09">
        <w:rPr>
          <w:rFonts w:ascii="Tinos" w:eastAsia="Tinos" w:hAnsi="Tinos" w:cs="Tinos"/>
          <w:sz w:val="22"/>
          <w:szCs w:val="22"/>
          <w:highlight w:val="white"/>
        </w:rPr>
        <w:t>7</w:t>
      </w:r>
      <w:bookmarkStart w:id="0" w:name="_GoBack"/>
      <w:bookmarkEnd w:id="0"/>
      <w:r>
        <w:rPr>
          <w:rFonts w:ascii="Tinos" w:eastAsia="Tinos" w:hAnsi="Tinos" w:cs="Tinos"/>
          <w:sz w:val="22"/>
          <w:szCs w:val="22"/>
          <w:highlight w:val="white"/>
        </w:rPr>
        <w:t>.3. Договора, Поставщик уплачивает неустойку в размере 0,2% от стоимости Товара за каждый день просрочки выполнения Поставщиком своих обязательств до фактического исполнения данного обязательства.</w:t>
      </w:r>
    </w:p>
    <w:p w:rsidR="009A46AD" w:rsidRDefault="00107D73">
      <w:pPr>
        <w:pStyle w:val="af2"/>
        <w:tabs>
          <w:tab w:val="left" w:pos="0"/>
          <w:tab w:val="left" w:pos="425"/>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 Поставщик уплачивает Покупателю штраф в размере 10% от цены настоящего Договора и возмещает Покупателю причиненные убытки.</w:t>
      </w:r>
    </w:p>
    <w:p w:rsidR="009A46AD" w:rsidRDefault="00107D73" w:rsidP="00107D73">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 xml:space="preserve">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1/360 ставки рефинансирования, установленной Банком России на день просрочки исполнения обязательства, от суммы просроченного платежа за каждый день просрочки. </w:t>
      </w:r>
    </w:p>
    <w:p w:rsidR="009A46AD" w:rsidRDefault="00107D73">
      <w:pPr>
        <w:pStyle w:val="af2"/>
        <w:tabs>
          <w:tab w:val="left" w:pos="0"/>
          <w:tab w:val="left" w:pos="425"/>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Начисление неустойки осуществляется, начиная с дня, следующего за последним днем установленного Договором срока исполнения Покупателем своих обязательств по оплате. Всего неустойка должна составлять не более 10 % от суммы просроченного платежа.</w:t>
      </w:r>
    </w:p>
    <w:p w:rsidR="009A46AD" w:rsidRDefault="00107D73" w:rsidP="00107D73">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В случае установления факта предоставления Поставщиком недействительной независимой гарантии, Поставщик уплачивает Покупателю штраф в размере двойной Ключевой ставки Центрального Банка Российской Федерации от цены Договора</w:t>
      </w:r>
      <w:r>
        <w:rPr>
          <w:rStyle w:val="18"/>
          <w:rFonts w:ascii="Tinos" w:eastAsia="Tinos" w:hAnsi="Tinos" w:cs="Tinos"/>
          <w:sz w:val="22"/>
          <w:szCs w:val="22"/>
          <w:highlight w:val="white"/>
          <w:shd w:val="clear" w:color="auto" w:fill="FFFFFF"/>
        </w:rPr>
        <w:footnoteReference w:id="2"/>
      </w:r>
      <w:r>
        <w:rPr>
          <w:rFonts w:ascii="Tinos" w:eastAsia="Tinos" w:hAnsi="Tinos" w:cs="Tinos"/>
          <w:sz w:val="22"/>
          <w:szCs w:val="22"/>
          <w:highlight w:val="white"/>
        </w:rPr>
        <w:t>.</w:t>
      </w:r>
    </w:p>
    <w:p w:rsidR="009A46AD" w:rsidRDefault="00107D73" w:rsidP="00107D73">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rsidR="009A46AD" w:rsidRDefault="00107D73">
      <w:pPr>
        <w:pStyle w:val="af2"/>
        <w:tabs>
          <w:tab w:val="left" w:pos="0"/>
          <w:tab w:val="left" w:pos="425"/>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В случае непредставления Поставщиком информации об отнесении привлекаемых субпоставщиков к субъектам малого и среднего предпринимательства, Поставщик уплачивает Покупателю штраф в размере 0,1% от стоимости Договора.</w:t>
      </w:r>
    </w:p>
    <w:p w:rsidR="009A46AD" w:rsidRDefault="00107D73">
      <w:pPr>
        <w:pStyle w:val="af2"/>
        <w:tabs>
          <w:tab w:val="left" w:pos="0"/>
          <w:tab w:val="left" w:pos="425"/>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 Поставщик уплачивает Покупателю штраф в размере 0,1% от стоимости договора</w:t>
      </w:r>
      <w:r>
        <w:rPr>
          <w:rStyle w:val="af4"/>
          <w:rFonts w:ascii="Tinos" w:eastAsia="Tinos" w:hAnsi="Tinos" w:cs="Tinos"/>
          <w:sz w:val="22"/>
          <w:szCs w:val="22"/>
          <w:highlight w:val="white"/>
        </w:rPr>
        <w:footnoteReference w:id="3"/>
      </w:r>
      <w:r>
        <w:rPr>
          <w:rFonts w:ascii="Tinos" w:eastAsia="Tinos" w:hAnsi="Tinos" w:cs="Tinos"/>
          <w:sz w:val="22"/>
          <w:szCs w:val="22"/>
          <w:highlight w:val="white"/>
        </w:rPr>
        <w:t>.</w:t>
      </w:r>
    </w:p>
    <w:p w:rsidR="009A46AD" w:rsidRDefault="00107D73" w:rsidP="00107D73">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В случае неисполнения Поставщиком обязательств, предусмотренных п. 2.8. настоящего Договора, Поставщик уплачивает Покупателю штраф в размере 0,1% от стоимости Договора.</w:t>
      </w:r>
    </w:p>
    <w:p w:rsidR="009A46AD" w:rsidRDefault="00107D73" w:rsidP="00107D73">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Уплата пеней и штрафов производится в течение 20 (двадцати) рабочих дней со дня направления соответствующей претензии.</w:t>
      </w:r>
    </w:p>
    <w:p w:rsidR="009A46AD" w:rsidRDefault="00107D73">
      <w:pPr>
        <w:pStyle w:val="af2"/>
        <w:tabs>
          <w:tab w:val="left" w:pos="0"/>
          <w:tab w:val="left" w:pos="425"/>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 xml:space="preserve">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 </w:t>
      </w:r>
    </w:p>
    <w:p w:rsidR="009A46AD" w:rsidRDefault="00107D73">
      <w:pPr>
        <w:pStyle w:val="af2"/>
        <w:tabs>
          <w:tab w:val="left" w:pos="0"/>
          <w:tab w:val="left" w:pos="425"/>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 xml:space="preserve">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Pr>
          <w:rFonts w:ascii="Tinos" w:eastAsia="Tinos" w:hAnsi="Tinos" w:cs="Tinos"/>
          <w:i/>
          <w:sz w:val="22"/>
          <w:szCs w:val="22"/>
          <w:highlight w:val="white"/>
        </w:rPr>
        <w:t xml:space="preserve">суммы обеспечения исполнения </w:t>
      </w:r>
      <w:r>
        <w:rPr>
          <w:rFonts w:ascii="Tinos" w:eastAsia="Tinos" w:hAnsi="Tinos" w:cs="Tinos"/>
          <w:i/>
          <w:sz w:val="22"/>
          <w:szCs w:val="22"/>
          <w:highlight w:val="white"/>
        </w:rPr>
        <w:lastRenderedPageBreak/>
        <w:t>обязательств по Договору, либо получены Покупателем от лица, обеспечившего независимой гарантией исполнение Поставщиком  своих обязательств по Договору</w:t>
      </w:r>
      <w:r>
        <w:rPr>
          <w:rFonts w:ascii="Tinos" w:eastAsia="Tinos" w:hAnsi="Tinos" w:cs="Tinos"/>
          <w:sz w:val="22"/>
          <w:szCs w:val="22"/>
          <w:highlight w:val="white"/>
        </w:rPr>
        <w:t>.</w:t>
      </w:r>
      <w:r>
        <w:rPr>
          <w:rFonts w:ascii="Tinos" w:eastAsia="Tinos" w:hAnsi="Tinos" w:cs="Tinos"/>
          <w:sz w:val="22"/>
          <w:szCs w:val="22"/>
          <w:highlight w:val="white"/>
          <w:vertAlign w:val="superscript"/>
        </w:rPr>
        <w:footnoteReference w:id="4"/>
      </w:r>
    </w:p>
    <w:p w:rsidR="009A46AD" w:rsidRDefault="00107D73" w:rsidP="00107D73">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по месту нахождения АО «Россети Сибирь Тываэнерго»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9A46AD" w:rsidRDefault="00107D73">
      <w:pPr>
        <w:pStyle w:val="af2"/>
        <w:tabs>
          <w:tab w:val="left" w:pos="0"/>
          <w:tab w:val="left" w:pos="425"/>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9A46AD" w:rsidRDefault="00107D73">
      <w:pPr>
        <w:pStyle w:val="af2"/>
        <w:tabs>
          <w:tab w:val="left" w:pos="0"/>
          <w:tab w:val="left" w:pos="425"/>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Стороны договорились, что исполнительный лист получается по месту третейского судопроизводства.</w:t>
      </w:r>
    </w:p>
    <w:p w:rsidR="009A46AD" w:rsidRDefault="00107D73" w:rsidP="00107D73">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Стороны соглашаются, что документы и иные материалы в рамках арбитража могут направляться по следующим адресам электронной почты:</w:t>
      </w:r>
    </w:p>
    <w:p w:rsidR="009A46AD" w:rsidRDefault="00107D73" w:rsidP="00107D73">
      <w:pPr>
        <w:pStyle w:val="af2"/>
        <w:numPr>
          <w:ilvl w:val="0"/>
          <w:numId w:val="1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 xml:space="preserve">АО «Россети Сибирь Тываэнерго» - </w:t>
      </w:r>
      <w:hyperlink r:id="rId8" w:tooltip="mailto:tuvaenergo@tv.rosseti-sib.ru" w:history="1">
        <w:r>
          <w:rPr>
            <w:rStyle w:val="af5"/>
            <w:rFonts w:ascii="Tinos" w:eastAsia="Tinos" w:hAnsi="Tinos" w:cs="Tinos"/>
            <w:sz w:val="22"/>
            <w:szCs w:val="22"/>
            <w:highlight w:val="white"/>
          </w:rPr>
          <w:t>tuvaenergo@tv.rosseti-sib.ru</w:t>
        </w:r>
      </w:hyperlink>
      <w:r>
        <w:rPr>
          <w:rFonts w:ascii="Tinos" w:eastAsia="Tinos" w:hAnsi="Tinos" w:cs="Tinos"/>
          <w:sz w:val="22"/>
          <w:szCs w:val="22"/>
          <w:highlight w:val="white"/>
        </w:rPr>
        <w:t xml:space="preserve">; </w:t>
      </w:r>
    </w:p>
    <w:p w:rsidR="009A46AD" w:rsidRDefault="00107D73" w:rsidP="00107D73">
      <w:pPr>
        <w:pStyle w:val="af2"/>
        <w:numPr>
          <w:ilvl w:val="0"/>
          <w:numId w:val="16"/>
        </w:numPr>
        <w:tabs>
          <w:tab w:val="left" w:pos="0"/>
          <w:tab w:val="left" w:pos="425"/>
          <w:tab w:val="left" w:pos="567"/>
        </w:tabs>
        <w:spacing w:before="0" w:after="0" w:line="17" w:lineRule="atLeast"/>
        <w:ind w:left="0" w:firstLine="0"/>
        <w:rPr>
          <w:rFonts w:ascii="Tinos" w:hAnsi="Tinos" w:cs="Tinos"/>
          <w:i/>
          <w:sz w:val="22"/>
          <w:szCs w:val="22"/>
          <w:highlight w:val="white"/>
        </w:rPr>
      </w:pPr>
      <w:r>
        <w:rPr>
          <w:rFonts w:ascii="Tinos" w:eastAsia="Tinos" w:hAnsi="Tinos" w:cs="Tinos"/>
          <w:i/>
          <w:sz w:val="22"/>
          <w:szCs w:val="22"/>
          <w:highlight w:val="white"/>
        </w:rPr>
        <w:t>(наименование Стороны): (адрес электронной почты).</w:t>
      </w:r>
    </w:p>
    <w:p w:rsidR="009A46AD" w:rsidRDefault="00107D73" w:rsidP="00107D73">
      <w:pPr>
        <w:pStyle w:val="af2"/>
        <w:numPr>
          <w:ilvl w:val="1"/>
          <w:numId w:val="6"/>
        </w:numPr>
        <w:tabs>
          <w:tab w:val="left" w:pos="0"/>
          <w:tab w:val="left" w:pos="425"/>
          <w:tab w:val="left" w:pos="567"/>
        </w:tabs>
        <w:spacing w:before="0" w:after="0" w:line="17" w:lineRule="atLeast"/>
        <w:ind w:left="0" w:firstLine="0"/>
        <w:rPr>
          <w:rFonts w:ascii="Tinos" w:eastAsia="Tinos" w:hAnsi="Tinos" w:cs="Tinos"/>
          <w:sz w:val="22"/>
          <w:szCs w:val="22"/>
          <w:highlight w:val="white"/>
        </w:rPr>
      </w:pPr>
      <w:r>
        <w:rPr>
          <w:rFonts w:ascii="Tinos" w:eastAsia="Tinos" w:hAnsi="Tinos" w:cs="Tinos"/>
          <w:sz w:val="22"/>
          <w:szCs w:val="22"/>
          <w:highlight w:val="white"/>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9A46AD" w:rsidRDefault="00107D73" w:rsidP="00107D73">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hAnsi="Tinos" w:cs="Tinos"/>
          <w:sz w:val="22"/>
          <w:szCs w:val="22"/>
          <w:highlight w:val="white"/>
        </w:rPr>
        <w:t>Поставщик несет ответственность за налоговые риски, которые могут возникнуть у Покупателя при нарушении Поставщиком условий ст.54.1 НК РФ, в том числе в случае привлечения им субпоставщиков/субподрядчиков для исполнения обязательств по договору.</w:t>
      </w:r>
    </w:p>
    <w:p w:rsidR="009A46AD" w:rsidRDefault="00107D73">
      <w:pPr>
        <w:pStyle w:val="af2"/>
        <w:tabs>
          <w:tab w:val="left" w:pos="0"/>
          <w:tab w:val="left" w:pos="425"/>
          <w:tab w:val="left" w:pos="567"/>
        </w:tabs>
        <w:spacing w:before="0" w:after="0" w:line="17" w:lineRule="atLeast"/>
        <w:ind w:firstLine="0"/>
        <w:rPr>
          <w:highlight w:val="white"/>
        </w:rPr>
      </w:pPr>
      <w:r>
        <w:rPr>
          <w:rFonts w:ascii="Tinos" w:hAnsi="Tinos" w:cs="Tinos"/>
          <w:sz w:val="22"/>
          <w:szCs w:val="22"/>
          <w:highlight w:val="white"/>
        </w:rPr>
        <w:t xml:space="preserve">Поставщик обязан возместить Покупателю суммы предъявленных налоговым органом претензий по результатам проведения мероприятий налогового контроля (в том числе вне рамок выездных и камеральных налоговых проверок) в соответствии с требованиями ст. 54.1 НК РФ, возникших из-за установления налоговым органом признаков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не установлено исполнение обязательств по договору надлежащим лицом, иных нарушений, вытекающих из положений ст. 54.1 НК РФ. </w:t>
      </w:r>
    </w:p>
    <w:p w:rsidR="009A46AD" w:rsidRDefault="00107D73">
      <w:pPr>
        <w:pStyle w:val="af2"/>
        <w:tabs>
          <w:tab w:val="left" w:pos="0"/>
          <w:tab w:val="left" w:pos="425"/>
          <w:tab w:val="left" w:pos="567"/>
        </w:tabs>
        <w:spacing w:before="0" w:after="0" w:line="17" w:lineRule="atLeast"/>
        <w:ind w:firstLine="0"/>
        <w:rPr>
          <w:highlight w:val="white"/>
        </w:rPr>
      </w:pPr>
      <w:r>
        <w:rPr>
          <w:rFonts w:ascii="Tinos" w:hAnsi="Tinos" w:cs="Tinos"/>
          <w:sz w:val="22"/>
          <w:szCs w:val="22"/>
          <w:highlight w:val="white"/>
        </w:rPr>
        <w:t>Основанием для возмещения Покупателю указанных сумм являются акт по результатам камеральной или выездной проверки, требование налогового органа (оформленное письмом) об устранении выявленных нарушений налогового законодательства.</w:t>
      </w:r>
    </w:p>
    <w:p w:rsidR="009A46AD" w:rsidRDefault="00107D73">
      <w:pPr>
        <w:pStyle w:val="af2"/>
        <w:tabs>
          <w:tab w:val="left" w:pos="0"/>
          <w:tab w:val="left" w:pos="425"/>
          <w:tab w:val="left" w:pos="567"/>
        </w:tabs>
        <w:spacing w:before="0" w:after="0" w:line="17" w:lineRule="atLeast"/>
        <w:ind w:firstLine="0"/>
        <w:rPr>
          <w:rFonts w:ascii="Tinos" w:hAnsi="Tinos" w:cs="Tinos"/>
          <w:sz w:val="22"/>
          <w:szCs w:val="22"/>
          <w:highlight w:val="white"/>
        </w:rPr>
      </w:pPr>
      <w:r>
        <w:rPr>
          <w:rFonts w:ascii="Tinos" w:hAnsi="Tinos" w:cs="Tinos"/>
          <w:sz w:val="22"/>
          <w:szCs w:val="22"/>
          <w:highlight w:val="white"/>
        </w:rPr>
        <w:t>При наличии у Покупателя не исполненных обязательств по оплате перед Поставщиком на дату получения претензии налогового органа, Покупатель имеет право не проводить оплату Поставщику в сумме соответствующей сумме предъявленных претензий до момента их возмещения Покупателю или урегулирования разногласий</w:t>
      </w:r>
      <w:r>
        <w:rPr>
          <w:rStyle w:val="af4"/>
          <w:rFonts w:ascii="Tinos" w:hAnsi="Tinos" w:cs="Tinos"/>
          <w:sz w:val="22"/>
          <w:szCs w:val="22"/>
          <w:highlight w:val="white"/>
        </w:rPr>
        <w:footnoteReference w:id="5"/>
      </w:r>
      <w:r>
        <w:rPr>
          <w:rFonts w:ascii="Tinos" w:hAnsi="Tinos" w:cs="Tinos"/>
          <w:sz w:val="22"/>
          <w:szCs w:val="22"/>
          <w:highlight w:val="white"/>
        </w:rPr>
        <w:t>.</w:t>
      </w:r>
    </w:p>
    <w:p w:rsidR="009A46AD" w:rsidRDefault="00107D73" w:rsidP="00107D73">
      <w:pPr>
        <w:keepNext/>
        <w:numPr>
          <w:ilvl w:val="0"/>
          <w:numId w:val="6"/>
        </w:numPr>
        <w:tabs>
          <w:tab w:val="left" w:pos="0"/>
          <w:tab w:val="left" w:pos="425"/>
          <w:tab w:val="left" w:pos="567"/>
        </w:tabs>
        <w:spacing w:after="0" w:line="17" w:lineRule="atLeast"/>
        <w:ind w:left="0" w:firstLine="0"/>
        <w:jc w:val="center"/>
        <w:rPr>
          <w:rFonts w:ascii="Tinos" w:hAnsi="Tinos" w:cs="Tinos"/>
          <w:b/>
          <w:bCs/>
          <w:highlight w:val="white"/>
        </w:rPr>
      </w:pPr>
      <w:r>
        <w:rPr>
          <w:rFonts w:ascii="Tinos" w:eastAsia="Tinos" w:hAnsi="Tinos" w:cs="Tinos"/>
          <w:b/>
          <w:bCs/>
          <w:highlight w:val="white"/>
        </w:rPr>
        <w:t>Обеспечение исполнения обязательств</w:t>
      </w:r>
      <w:r>
        <w:rPr>
          <w:rStyle w:val="af4"/>
          <w:rFonts w:ascii="Tinos" w:eastAsia="Tinos" w:hAnsi="Tinos" w:cs="Tinos"/>
          <w:b/>
          <w:bCs/>
          <w:highlight w:val="white"/>
        </w:rPr>
        <w:footnoteReference w:id="6"/>
      </w:r>
    </w:p>
    <w:p w:rsidR="009A46AD" w:rsidRDefault="00107D73">
      <w:pPr>
        <w:keepNext/>
        <w:tabs>
          <w:tab w:val="left" w:pos="0"/>
          <w:tab w:val="left" w:pos="425"/>
          <w:tab w:val="left" w:pos="567"/>
        </w:tabs>
        <w:spacing w:after="0" w:line="17" w:lineRule="atLeast"/>
        <w:jc w:val="both"/>
        <w:rPr>
          <w:rFonts w:ascii="Tinos" w:hAnsi="Tinos" w:cs="Tinos"/>
          <w:highlight w:val="white"/>
        </w:rPr>
      </w:pPr>
      <w:r>
        <w:rPr>
          <w:rFonts w:ascii="Tinos" w:eastAsia="Tinos" w:hAnsi="Tinos" w:cs="Tinos"/>
          <w:highlight w:val="white"/>
        </w:rPr>
        <w:t>7.1. Поставщик должен предоставить обеспечение исполнения обязательств по Договору</w:t>
      </w:r>
      <w:r>
        <w:rPr>
          <w:rStyle w:val="af4"/>
          <w:rFonts w:ascii="Tinos" w:eastAsia="Tinos" w:hAnsi="Tinos" w:cs="Tinos"/>
          <w:highlight w:val="white"/>
        </w:rPr>
        <w:footnoteReference w:id="7"/>
      </w:r>
      <w:r>
        <w:rPr>
          <w:rFonts w:ascii="Tinos" w:eastAsia="Tinos" w:hAnsi="Tinos" w:cs="Tinos"/>
          <w:highlight w:val="white"/>
        </w:rPr>
        <w:t xml:space="preserve"> в соответствии с Приложением № 5 к настоящему Договору. Все расходы, связанные с предоставлением такого обеспечения, несет Поставщик.</w:t>
      </w:r>
    </w:p>
    <w:p w:rsidR="009A46AD" w:rsidRDefault="00107D73" w:rsidP="00107D73">
      <w:pPr>
        <w:keepNext/>
        <w:numPr>
          <w:ilvl w:val="0"/>
          <w:numId w:val="6"/>
        </w:numPr>
        <w:tabs>
          <w:tab w:val="left" w:pos="0"/>
          <w:tab w:val="left" w:pos="425"/>
          <w:tab w:val="left" w:pos="567"/>
        </w:tabs>
        <w:spacing w:after="0" w:line="17" w:lineRule="atLeast"/>
        <w:ind w:left="0" w:firstLine="0"/>
        <w:jc w:val="center"/>
        <w:rPr>
          <w:rFonts w:ascii="Tinos" w:hAnsi="Tinos" w:cs="Tinos"/>
          <w:b/>
          <w:bCs/>
          <w:highlight w:val="white"/>
        </w:rPr>
      </w:pPr>
      <w:r>
        <w:rPr>
          <w:rFonts w:ascii="Tinos" w:eastAsia="Tinos" w:hAnsi="Tinos" w:cs="Tinos"/>
          <w:b/>
          <w:bCs/>
          <w:highlight w:val="white"/>
        </w:rPr>
        <w:t>Обстоятельства непреодолимой силы</w:t>
      </w:r>
    </w:p>
    <w:p w:rsidR="009A46AD" w:rsidRDefault="00107D73" w:rsidP="00107D73">
      <w:pPr>
        <w:keepNext/>
        <w:numPr>
          <w:ilvl w:val="1"/>
          <w:numId w:val="6"/>
        </w:numPr>
        <w:tabs>
          <w:tab w:val="left" w:pos="0"/>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9A46AD" w:rsidRDefault="00107D73">
      <w:pPr>
        <w:tabs>
          <w:tab w:val="left" w:pos="0"/>
          <w:tab w:val="left" w:pos="425"/>
          <w:tab w:val="left" w:pos="567"/>
        </w:tabs>
        <w:spacing w:after="0" w:line="17" w:lineRule="atLeast"/>
        <w:jc w:val="both"/>
        <w:rPr>
          <w:rFonts w:ascii="Tinos" w:hAnsi="Tinos" w:cs="Tinos"/>
          <w:highlight w:val="white"/>
        </w:rPr>
      </w:pPr>
      <w:r>
        <w:rPr>
          <w:rFonts w:ascii="Tinos" w:eastAsia="Tinos" w:hAnsi="Tinos" w:cs="Tinos"/>
          <w:highlight w:val="white"/>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9A46AD" w:rsidRDefault="00107D73" w:rsidP="00107D73">
      <w:pPr>
        <w:pStyle w:val="afd"/>
        <w:numPr>
          <w:ilvl w:val="1"/>
          <w:numId w:val="6"/>
        </w:numPr>
        <w:tabs>
          <w:tab w:val="left" w:pos="0"/>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В случаях, предусмотренных в пункте 8.1.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9A46AD" w:rsidRDefault="00107D73" w:rsidP="00107D73">
      <w:pPr>
        <w:keepNext/>
        <w:numPr>
          <w:ilvl w:val="1"/>
          <w:numId w:val="6"/>
        </w:numPr>
        <w:tabs>
          <w:tab w:val="left" w:pos="0"/>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9A46AD" w:rsidRDefault="00107D73">
      <w:pPr>
        <w:tabs>
          <w:tab w:val="left" w:pos="0"/>
          <w:tab w:val="left" w:pos="425"/>
          <w:tab w:val="left" w:pos="567"/>
        </w:tabs>
        <w:spacing w:after="0" w:line="17" w:lineRule="atLeast"/>
        <w:jc w:val="both"/>
        <w:rPr>
          <w:rFonts w:ascii="Tinos" w:hAnsi="Tinos" w:cs="Tinos"/>
          <w:highlight w:val="white"/>
        </w:rPr>
      </w:pPr>
      <w:r>
        <w:rPr>
          <w:rFonts w:ascii="Tinos" w:eastAsia="Tinos" w:hAnsi="Tinos" w:cs="Tinos"/>
          <w:highlight w:val="white"/>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9A46AD" w:rsidRDefault="00107D73" w:rsidP="00107D73">
      <w:pPr>
        <w:pStyle w:val="afd"/>
        <w:keepNext/>
        <w:numPr>
          <w:ilvl w:val="0"/>
          <w:numId w:val="6"/>
        </w:numPr>
        <w:tabs>
          <w:tab w:val="left" w:pos="0"/>
          <w:tab w:val="left" w:pos="425"/>
          <w:tab w:val="left" w:pos="567"/>
        </w:tabs>
        <w:spacing w:after="0" w:line="17" w:lineRule="atLeast"/>
        <w:ind w:left="0" w:firstLine="0"/>
        <w:jc w:val="center"/>
        <w:rPr>
          <w:rFonts w:ascii="Tinos" w:hAnsi="Tinos" w:cs="Tinos"/>
          <w:b/>
          <w:bCs/>
          <w:highlight w:val="white"/>
        </w:rPr>
      </w:pPr>
      <w:r>
        <w:rPr>
          <w:rFonts w:ascii="Tinos" w:eastAsia="Tinos" w:hAnsi="Tinos" w:cs="Tinos"/>
          <w:b/>
          <w:bCs/>
          <w:highlight w:val="white"/>
        </w:rPr>
        <w:t>Антикоррупционная оговорка</w:t>
      </w:r>
    </w:p>
    <w:p w:rsidR="009A46AD" w:rsidRDefault="00107D73" w:rsidP="00107D73">
      <w:pPr>
        <w:pStyle w:val="afd"/>
        <w:numPr>
          <w:ilvl w:val="1"/>
          <w:numId w:val="6"/>
        </w:numPr>
        <w:tabs>
          <w:tab w:val="left" w:pos="0"/>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Поставщику известно о том, что АО «Россети Сибирь Тываэнерго»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9A46AD" w:rsidRDefault="00107D73" w:rsidP="00107D73">
      <w:pPr>
        <w:pStyle w:val="afd"/>
        <w:numPr>
          <w:ilvl w:val="1"/>
          <w:numId w:val="6"/>
        </w:numPr>
        <w:tabs>
          <w:tab w:val="left" w:pos="0"/>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 xml:space="preserve">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9" w:tooltip="http://www.tuvaenergo.ru/buy/corruption.php" w:history="1">
        <w:r>
          <w:rPr>
            <w:rStyle w:val="af5"/>
            <w:rFonts w:ascii="Tinos" w:eastAsia="Tinos" w:hAnsi="Tinos" w:cs="Tinos"/>
            <w:highlight w:val="white"/>
          </w:rPr>
          <w:t>http://www.tuvaenergo.ru/buy/corruption.php</w:t>
        </w:r>
      </w:hyperlink>
      <w:r>
        <w:rPr>
          <w:rFonts w:ascii="Tinos" w:eastAsia="Tinos" w:hAnsi="Tinos" w:cs="Tinos"/>
          <w:highlight w:val="white"/>
        </w:rPr>
        <w:t>,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9A46AD" w:rsidRDefault="00107D73" w:rsidP="00107D73">
      <w:pPr>
        <w:pStyle w:val="afd"/>
        <w:numPr>
          <w:ilvl w:val="1"/>
          <w:numId w:val="6"/>
        </w:numPr>
        <w:tabs>
          <w:tab w:val="left" w:pos="0"/>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9A46AD" w:rsidRDefault="00107D73">
      <w:pPr>
        <w:pStyle w:val="afd"/>
        <w:tabs>
          <w:tab w:val="left" w:pos="0"/>
          <w:tab w:val="left" w:pos="425"/>
          <w:tab w:val="left" w:pos="567"/>
        </w:tabs>
        <w:spacing w:after="0" w:line="17" w:lineRule="atLeast"/>
        <w:ind w:left="0"/>
        <w:jc w:val="both"/>
        <w:rPr>
          <w:rFonts w:ascii="Tinos" w:hAnsi="Tinos" w:cs="Tinos"/>
          <w:highlight w:val="white"/>
        </w:rPr>
      </w:pPr>
      <w:r>
        <w:rPr>
          <w:rFonts w:ascii="Tinos" w:eastAsia="Tinos" w:hAnsi="Tinos" w:cs="Tinos"/>
          <w:highlight w:val="white"/>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9A46AD" w:rsidRDefault="00107D73" w:rsidP="00107D73">
      <w:pPr>
        <w:pStyle w:val="afd"/>
        <w:numPr>
          <w:ilvl w:val="1"/>
          <w:numId w:val="6"/>
        </w:numPr>
        <w:tabs>
          <w:tab w:val="left" w:pos="0"/>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В случае возникновения у одной из Сторон подозрений, что произошло или может произойти нарушение каких-либо положений пунктов 9.1 – 9.3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9A46AD" w:rsidRDefault="00107D73">
      <w:pPr>
        <w:pStyle w:val="afd"/>
        <w:tabs>
          <w:tab w:val="left" w:pos="0"/>
          <w:tab w:val="left" w:pos="425"/>
          <w:tab w:val="left" w:pos="567"/>
        </w:tabs>
        <w:spacing w:after="0" w:line="17" w:lineRule="atLeast"/>
        <w:ind w:left="0"/>
        <w:jc w:val="both"/>
        <w:rPr>
          <w:rFonts w:ascii="Tinos" w:hAnsi="Tinos" w:cs="Tinos"/>
          <w:highlight w:val="white"/>
        </w:rPr>
      </w:pPr>
      <w:r>
        <w:rPr>
          <w:rFonts w:ascii="Tinos" w:eastAsia="Tinos" w:hAnsi="Tinos" w:cs="Tinos"/>
          <w:highlight w:val="white"/>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9.1, 9.2 Антикоррупционной оговорки любой из Сторон, аффилированными лицами, работниками или посредниками.</w:t>
      </w:r>
    </w:p>
    <w:p w:rsidR="009A46AD" w:rsidRDefault="00107D73" w:rsidP="00107D73">
      <w:pPr>
        <w:pStyle w:val="afd"/>
        <w:numPr>
          <w:ilvl w:val="1"/>
          <w:numId w:val="6"/>
        </w:numPr>
        <w:tabs>
          <w:tab w:val="left" w:pos="0"/>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В случае нарушения одной из Сторон обязательств по соблюдению требований Антикоррупционной политики, предусмотренных пунктами 9.1, 9.2 Антикоррупционной оговорки, и обязательств воздерживаться от запрещенных в пункте 9.3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9A46AD" w:rsidRDefault="00107D73" w:rsidP="00107D73">
      <w:pPr>
        <w:widowControl w:val="0"/>
        <w:numPr>
          <w:ilvl w:val="0"/>
          <w:numId w:val="6"/>
        </w:numPr>
        <w:suppressLineNumbers/>
        <w:tabs>
          <w:tab w:val="left" w:pos="0"/>
          <w:tab w:val="left" w:pos="425"/>
          <w:tab w:val="left" w:pos="567"/>
        </w:tabs>
        <w:spacing w:after="0" w:line="17" w:lineRule="atLeast"/>
        <w:ind w:left="0" w:right="40" w:firstLine="0"/>
        <w:jc w:val="center"/>
        <w:rPr>
          <w:rFonts w:ascii="Tinos" w:hAnsi="Tinos" w:cs="Tinos"/>
          <w:b/>
          <w:highlight w:val="white"/>
        </w:rPr>
      </w:pPr>
      <w:r>
        <w:rPr>
          <w:rFonts w:ascii="Tinos" w:eastAsia="Tinos" w:hAnsi="Tinos" w:cs="Tinos"/>
          <w:b/>
          <w:highlight w:val="white"/>
        </w:rPr>
        <w:t xml:space="preserve"> Конфиденциальность</w:t>
      </w:r>
    </w:p>
    <w:p w:rsidR="009A46AD" w:rsidRDefault="00107D73" w:rsidP="00107D73">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9A46AD" w:rsidRDefault="00107D73" w:rsidP="00107D73">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Требования п. 10.1.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9A46AD" w:rsidRDefault="00107D73" w:rsidP="00107D73">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9A46AD" w:rsidRDefault="00107D73" w:rsidP="00107D73">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Любой ущерб, причиненный Стороне несоблюдением требований раздела 10. настоящего Договора, подлежит полному возмещению виновной Стороной.</w:t>
      </w:r>
    </w:p>
    <w:p w:rsidR="009A46AD" w:rsidRDefault="00107D73" w:rsidP="00107D73">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Сибирь».</w:t>
      </w:r>
    </w:p>
    <w:p w:rsidR="009A46AD" w:rsidRDefault="00107D73" w:rsidP="00107D73">
      <w:pPr>
        <w:widowControl w:val="0"/>
        <w:numPr>
          <w:ilvl w:val="0"/>
          <w:numId w:val="6"/>
        </w:numPr>
        <w:suppressLineNumbers/>
        <w:tabs>
          <w:tab w:val="left" w:pos="0"/>
          <w:tab w:val="left" w:pos="425"/>
          <w:tab w:val="left" w:pos="567"/>
        </w:tabs>
        <w:spacing w:after="0" w:line="17" w:lineRule="atLeast"/>
        <w:ind w:left="0" w:right="40" w:firstLine="0"/>
        <w:jc w:val="center"/>
        <w:rPr>
          <w:rFonts w:ascii="Tinos" w:hAnsi="Tinos" w:cs="Tinos"/>
          <w:b/>
          <w:highlight w:val="white"/>
        </w:rPr>
      </w:pPr>
      <w:r>
        <w:rPr>
          <w:rFonts w:ascii="Tinos" w:eastAsia="Tinos" w:hAnsi="Tinos" w:cs="Tinos"/>
          <w:b/>
          <w:highlight w:val="white"/>
        </w:rPr>
        <w:t>Уступка права требования</w:t>
      </w:r>
      <w:r>
        <w:rPr>
          <w:rStyle w:val="af4"/>
          <w:rFonts w:ascii="Tinos" w:eastAsia="Tinos" w:hAnsi="Tinos" w:cs="Tinos"/>
          <w:b/>
          <w:highlight w:val="white"/>
        </w:rPr>
        <w:footnoteReference w:id="8"/>
      </w:r>
    </w:p>
    <w:p w:rsidR="009A46AD" w:rsidRDefault="00107D73">
      <w:pPr>
        <w:widowControl w:val="0"/>
        <w:suppressLineNumbers/>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11.1.</w:t>
      </w:r>
      <w:r>
        <w:rPr>
          <w:rFonts w:ascii="Tinos" w:eastAsia="Tinos" w:hAnsi="Tinos" w:cs="Tinos"/>
          <w:highlight w:val="white"/>
        </w:rPr>
        <w:tab/>
        <w:t>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Поставщика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9A46AD" w:rsidRDefault="00107D73">
      <w:pPr>
        <w:widowControl w:val="0"/>
        <w:suppressLineNumbers/>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11.2.</w:t>
      </w:r>
      <w:r>
        <w:rPr>
          <w:rFonts w:ascii="Tinos" w:eastAsia="Tinos" w:hAnsi="Tinos" w:cs="Tinos"/>
          <w:highlight w:val="white"/>
        </w:rPr>
        <w:tab/>
        <w:t>Соглашение между Финансовым агентом (Фактором) и Поставщиком по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9A46AD" w:rsidRDefault="00107D73">
      <w:pPr>
        <w:widowControl w:val="0"/>
        <w:suppressLineNumbers/>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11.3.</w:t>
      </w:r>
      <w:r>
        <w:rPr>
          <w:rFonts w:ascii="Tinos" w:eastAsia="Tinos" w:hAnsi="Tinos" w:cs="Tinos"/>
          <w:highlight w:val="white"/>
        </w:rPr>
        <w:tab/>
        <w:t>В случае переуступки Поставщиком права денежного требования по договору с Обществом (Покупателем) с нарушением условий, указанных в пункте 11.1 и/или 11.2, Поставщик уплачивает Обществу (Покупателю) штраф за каждое нарушение в размере 1% от стоимости заключенного договора.</w:t>
      </w:r>
    </w:p>
    <w:p w:rsidR="009A46AD" w:rsidRDefault="00107D73">
      <w:pPr>
        <w:widowControl w:val="0"/>
        <w:suppressLineNumbers/>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11.4.</w:t>
      </w:r>
      <w:r>
        <w:rPr>
          <w:rFonts w:ascii="Tinos" w:eastAsia="Tinos" w:hAnsi="Tinos" w:cs="Tinos"/>
          <w:highlight w:val="white"/>
        </w:rPr>
        <w:tab/>
        <w:t xml:space="preserve">Куратор договора в течение 1 (одного) рабочего дня с даты получения в соответствии с п. 11.1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0" w:tooltip="mailto:cfd@rosseti.ru" w:history="1">
        <w:r>
          <w:rPr>
            <w:rStyle w:val="af5"/>
            <w:rFonts w:ascii="Tinos" w:eastAsia="Tinos" w:hAnsi="Tinos" w:cs="Tinos"/>
            <w:highlight w:val="white"/>
          </w:rPr>
          <w:t>cfd@rosseti.ru</w:t>
        </w:r>
      </w:hyperlink>
      <w:r>
        <w:rPr>
          <w:rFonts w:ascii="Tinos" w:eastAsia="Tinos" w:hAnsi="Tinos" w:cs="Tinos"/>
          <w:highlight w:val="white"/>
        </w:rPr>
        <w:t>.</w:t>
      </w:r>
    </w:p>
    <w:p w:rsidR="009A46AD" w:rsidRDefault="00107D73" w:rsidP="00107D73">
      <w:pPr>
        <w:widowControl w:val="0"/>
        <w:numPr>
          <w:ilvl w:val="0"/>
          <w:numId w:val="6"/>
        </w:numPr>
        <w:suppressLineNumbers/>
        <w:tabs>
          <w:tab w:val="left" w:pos="0"/>
          <w:tab w:val="left" w:pos="425"/>
          <w:tab w:val="left" w:pos="567"/>
        </w:tabs>
        <w:spacing w:after="0" w:line="17" w:lineRule="atLeast"/>
        <w:ind w:left="0" w:right="40" w:firstLine="0"/>
        <w:jc w:val="center"/>
        <w:rPr>
          <w:rFonts w:ascii="Tinos" w:hAnsi="Tinos" w:cs="Tinos"/>
          <w:b/>
          <w:highlight w:val="white"/>
        </w:rPr>
      </w:pPr>
      <w:r>
        <w:rPr>
          <w:rFonts w:ascii="Tinos" w:eastAsia="Tinos" w:hAnsi="Tinos" w:cs="Tinos"/>
          <w:b/>
          <w:highlight w:val="white"/>
        </w:rPr>
        <w:t>Толкование договора</w:t>
      </w:r>
    </w:p>
    <w:p w:rsidR="009A46AD" w:rsidRDefault="00107D73" w:rsidP="00107D73">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9A46AD" w:rsidRDefault="00107D73" w:rsidP="00107D73">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Настоящий Договор в соответствии со ст. 431 ГК РФ подлежит толкованию с учетом буквального значения содержащихся в нем слов и выражений.</w:t>
      </w:r>
    </w:p>
    <w:p w:rsidR="009A46AD" w:rsidRDefault="00107D73" w:rsidP="00107D73">
      <w:pPr>
        <w:widowControl w:val="0"/>
        <w:numPr>
          <w:ilvl w:val="0"/>
          <w:numId w:val="6"/>
        </w:numPr>
        <w:suppressLineNumbers/>
        <w:tabs>
          <w:tab w:val="left" w:pos="0"/>
          <w:tab w:val="left" w:pos="425"/>
          <w:tab w:val="left" w:pos="567"/>
        </w:tabs>
        <w:spacing w:after="0" w:line="17" w:lineRule="atLeast"/>
        <w:ind w:left="0" w:right="40" w:firstLine="0"/>
        <w:jc w:val="center"/>
        <w:rPr>
          <w:rFonts w:ascii="Tinos" w:hAnsi="Tinos" w:cs="Tinos"/>
          <w:b/>
          <w:highlight w:val="white"/>
        </w:rPr>
      </w:pPr>
      <w:r>
        <w:rPr>
          <w:rFonts w:ascii="Tinos" w:eastAsia="Tinos" w:hAnsi="Tinos" w:cs="Tinos"/>
          <w:b/>
          <w:highlight w:val="white"/>
        </w:rPr>
        <w:t>Особые условия</w:t>
      </w:r>
    </w:p>
    <w:p w:rsidR="009A46AD" w:rsidRDefault="00107D73" w:rsidP="00107D73">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Поставщик обязуется предоставлять Покупателю:</w:t>
      </w:r>
    </w:p>
    <w:p w:rsidR="009A46AD" w:rsidRDefault="00107D73" w:rsidP="00107D73">
      <w:pPr>
        <w:pStyle w:val="afd"/>
        <w:numPr>
          <w:ilvl w:val="0"/>
          <w:numId w:val="9"/>
        </w:numPr>
        <w:tabs>
          <w:tab w:val="left" w:pos="0"/>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 xml:space="preserve">информацию о полной цепочке собственников,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2 к настоящему Договору, а также в формате Excel и PDF на адрес электронной почты </w:t>
      </w:r>
      <w:hyperlink r:id="rId11" w:tooltip="mailto:EvtifevaDV@tv.rosseti-sib.ru" w:history="1">
        <w:r>
          <w:rPr>
            <w:rStyle w:val="af5"/>
            <w:rFonts w:ascii="Tinos" w:eastAsia="Tinos" w:hAnsi="Tinos" w:cs="Tinos"/>
            <w:highlight w:val="white"/>
          </w:rPr>
          <w:t>olimto@tv.rosseti-sib.ru</w:t>
        </w:r>
      </w:hyperlink>
      <w:r>
        <w:rPr>
          <w:rFonts w:ascii="Tinos" w:eastAsia="Tinos" w:hAnsi="Tinos" w:cs="Tinos"/>
          <w:highlight w:val="white"/>
        </w:rPr>
        <w:t>;</w:t>
      </w:r>
    </w:p>
    <w:p w:rsidR="009A46AD" w:rsidRDefault="00107D73" w:rsidP="00107D73">
      <w:pPr>
        <w:pStyle w:val="afd"/>
        <w:numPr>
          <w:ilvl w:val="0"/>
          <w:numId w:val="9"/>
        </w:numPr>
        <w:tabs>
          <w:tab w:val="left" w:pos="0"/>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 xml:space="preserve">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2 к настоящему Договору, а также в формате Excel и PDF на адрес электронной почты </w:t>
      </w:r>
      <w:hyperlink r:id="rId12" w:tooltip="mailto:EvtifevaDV@tv.rosseti-sib.ru" w:history="1">
        <w:r>
          <w:rPr>
            <w:rStyle w:val="af5"/>
            <w:rFonts w:ascii="Tinos" w:eastAsia="Tinos" w:hAnsi="Tinos" w:cs="Tinos"/>
            <w:highlight w:val="white"/>
          </w:rPr>
          <w:t>olimto@tv.rosseti-sib.ru</w:t>
        </w:r>
      </w:hyperlink>
      <w:r>
        <w:rPr>
          <w:rFonts w:ascii="Tinos" w:eastAsia="Tinos" w:hAnsi="Tinos" w:cs="Tinos"/>
          <w:highlight w:val="white"/>
        </w:rPr>
        <w:t>.</w:t>
      </w:r>
    </w:p>
    <w:p w:rsidR="009A46AD" w:rsidRDefault="00107D73">
      <w:pPr>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 xml:space="preserve">Поставщик обязуется предоставлять Покупателю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2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hyperlink r:id="rId13" w:tooltip="mailto:olimto@tv.rosseti-sib.ru." w:history="1">
        <w:r>
          <w:rPr>
            <w:rStyle w:val="af5"/>
            <w:rFonts w:ascii="Tinos" w:eastAsia="Tinos" w:hAnsi="Tinos" w:cs="Tinos"/>
            <w:highlight w:val="white"/>
          </w:rPr>
          <w:t>olimto@tv.rosseti-sib.ru.</w:t>
        </w:r>
      </w:hyperlink>
      <w:r>
        <w:rPr>
          <w:rFonts w:ascii="Tinos" w:eastAsia="Tinos" w:hAnsi="Tinos" w:cs="Tinos"/>
          <w:highlight w:val="white"/>
        </w:rPr>
        <w:t xml:space="preserve">  </w:t>
      </w:r>
    </w:p>
    <w:p w:rsidR="009A46AD" w:rsidRDefault="00107D73">
      <w:pPr>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3 к настоящему Договору.</w:t>
      </w:r>
    </w:p>
    <w:p w:rsidR="009A46AD" w:rsidRDefault="00107D73" w:rsidP="00107D73">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 xml:space="preserve">В случае невыполнения или ненадлежащего выполнения Поставщиком обязательств, предусмотренных п. 13.1. настоящего Договора, Покупатель вправе в одностороннем внесудебном порядке отказаться от исполнения настоящего Договора </w:t>
      </w:r>
      <w:r>
        <w:rPr>
          <w:rFonts w:ascii="Tinos" w:eastAsia="Tinos" w:hAnsi="Tinos" w:cs="Tinos"/>
          <w:spacing w:val="-4"/>
          <w:sz w:val="22"/>
          <w:szCs w:val="22"/>
          <w:highlight w:val="white"/>
          <w:lang w:eastAsia="en-US"/>
        </w:rPr>
        <w:t>письменно уведомив об этом Поставщика</w:t>
      </w:r>
      <w:r>
        <w:rPr>
          <w:rFonts w:ascii="Tinos" w:eastAsia="Tinos" w:hAnsi="Tinos" w:cs="Tinos"/>
          <w:sz w:val="22"/>
          <w:szCs w:val="22"/>
          <w:highlight w:val="white"/>
        </w:rPr>
        <w:t xml:space="preserve">. </w:t>
      </w:r>
      <w:r>
        <w:rPr>
          <w:rFonts w:ascii="Tinos" w:eastAsia="Tinos" w:hAnsi="Tinos" w:cs="Tinos"/>
          <w:spacing w:val="-4"/>
          <w:sz w:val="22"/>
          <w:szCs w:val="22"/>
          <w:highlight w:val="white"/>
          <w:lang w:eastAsia="en-US"/>
        </w:rPr>
        <w:t>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rsidR="009A46AD" w:rsidRDefault="00107D73" w:rsidP="00107D73">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Поставщик гарантирует, что:</w:t>
      </w:r>
    </w:p>
    <w:p w:rsidR="009A46AD" w:rsidRDefault="00107D73" w:rsidP="00107D73">
      <w:pPr>
        <w:pStyle w:val="afd"/>
        <w:numPr>
          <w:ilvl w:val="0"/>
          <w:numId w:val="10"/>
        </w:numPr>
        <w:tabs>
          <w:tab w:val="left" w:pos="0"/>
          <w:tab w:val="left" w:pos="283"/>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зарегистрирован в ЕГРЮЛ надлежащим образом;</w:t>
      </w:r>
    </w:p>
    <w:p w:rsidR="009A46AD" w:rsidRDefault="00107D73" w:rsidP="00107D73">
      <w:pPr>
        <w:pStyle w:val="afd"/>
        <w:numPr>
          <w:ilvl w:val="0"/>
          <w:numId w:val="10"/>
        </w:numPr>
        <w:tabs>
          <w:tab w:val="left" w:pos="0"/>
          <w:tab w:val="left" w:pos="283"/>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9A46AD" w:rsidRDefault="00107D73" w:rsidP="00107D73">
      <w:pPr>
        <w:pStyle w:val="afd"/>
        <w:widowControl w:val="0"/>
        <w:numPr>
          <w:ilvl w:val="0"/>
          <w:numId w:val="10"/>
        </w:numPr>
        <w:tabs>
          <w:tab w:val="left" w:pos="0"/>
          <w:tab w:val="left" w:pos="283"/>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обязательства по сделкам (операциям) по настоящему Договору будут исполняться лицом, являющимся стороной настоящего договора и (или) лицом, которому обязательство по исполнению сделки (операции) передано по договору или закону;</w:t>
      </w:r>
    </w:p>
    <w:p w:rsidR="009A46AD" w:rsidRDefault="00107D73" w:rsidP="00107D73">
      <w:pPr>
        <w:pStyle w:val="afd"/>
        <w:numPr>
          <w:ilvl w:val="0"/>
          <w:numId w:val="10"/>
        </w:numPr>
        <w:tabs>
          <w:tab w:val="left" w:pos="0"/>
          <w:tab w:val="left" w:pos="283"/>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располагает полномочиями, денежными, материальными и трудовыми ресурсами, необходимыми для исполнения обязательств по договору. (Услуги по перевозке ТМЦ, если транспорт не является собственностью контрагента, либо не находится у него в аренде.) В случае привлечения к исполнению настоящего договора третьих лиц Поставщик предоставляет Покупателю документы, подтверждающие наличие договорных отношений с указанными лицами и фактическое исполнение обязательств по данной сделке;</w:t>
      </w:r>
    </w:p>
    <w:p w:rsidR="009A46AD" w:rsidRDefault="00107D73" w:rsidP="00107D73">
      <w:pPr>
        <w:pStyle w:val="afd"/>
        <w:numPr>
          <w:ilvl w:val="0"/>
          <w:numId w:val="10"/>
        </w:numPr>
        <w:tabs>
          <w:tab w:val="left" w:pos="0"/>
          <w:tab w:val="left" w:pos="283"/>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9A46AD" w:rsidRDefault="00107D73" w:rsidP="00107D73">
      <w:pPr>
        <w:pStyle w:val="afd"/>
        <w:numPr>
          <w:ilvl w:val="0"/>
          <w:numId w:val="10"/>
        </w:numPr>
        <w:tabs>
          <w:tab w:val="left" w:pos="0"/>
          <w:tab w:val="left" w:pos="283"/>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9A46AD" w:rsidRDefault="00107D73" w:rsidP="00107D73">
      <w:pPr>
        <w:pStyle w:val="afd"/>
        <w:numPr>
          <w:ilvl w:val="0"/>
          <w:numId w:val="10"/>
        </w:numPr>
        <w:tabs>
          <w:tab w:val="left" w:pos="0"/>
          <w:tab w:val="left" w:pos="283"/>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9A46AD" w:rsidRDefault="00107D73" w:rsidP="00107D73">
      <w:pPr>
        <w:pStyle w:val="afd"/>
        <w:numPr>
          <w:ilvl w:val="0"/>
          <w:numId w:val="10"/>
        </w:numPr>
        <w:tabs>
          <w:tab w:val="left" w:pos="0"/>
          <w:tab w:val="left" w:pos="283"/>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9A46AD" w:rsidRDefault="00107D73" w:rsidP="00107D73">
      <w:pPr>
        <w:pStyle w:val="afd"/>
        <w:numPr>
          <w:ilvl w:val="0"/>
          <w:numId w:val="10"/>
        </w:numPr>
        <w:tabs>
          <w:tab w:val="left" w:pos="0"/>
          <w:tab w:val="left" w:pos="283"/>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9A46AD" w:rsidRDefault="00107D73" w:rsidP="00107D73">
      <w:pPr>
        <w:pStyle w:val="afd"/>
        <w:numPr>
          <w:ilvl w:val="0"/>
          <w:numId w:val="10"/>
        </w:numPr>
        <w:tabs>
          <w:tab w:val="left" w:pos="0"/>
          <w:tab w:val="left" w:pos="283"/>
          <w:tab w:val="left" w:pos="425"/>
          <w:tab w:val="left" w:pos="567"/>
        </w:tabs>
        <w:spacing w:after="0" w:line="17" w:lineRule="atLeast"/>
        <w:ind w:left="0" w:right="40" w:firstLine="0"/>
        <w:jc w:val="both"/>
        <w:rPr>
          <w:rFonts w:ascii="Tinos" w:hAnsi="Tinos" w:cs="Tinos"/>
          <w:highlight w:val="white"/>
        </w:rPr>
      </w:pPr>
      <w:r>
        <w:rPr>
          <w:rFonts w:ascii="Tinos" w:hAnsi="Tinos" w:cs="Tinos"/>
          <w:highlight w:val="white"/>
        </w:rPr>
        <w:t xml:space="preserve"> не допускает, и не является организатором, сбыта заведомо подложных счетов-фактур и(или) представления в налоговые органы подложных налоговых деклараций (расчетов);</w:t>
      </w:r>
    </w:p>
    <w:p w:rsidR="009A46AD" w:rsidRDefault="00107D73" w:rsidP="00107D73">
      <w:pPr>
        <w:pStyle w:val="afd"/>
        <w:numPr>
          <w:ilvl w:val="0"/>
          <w:numId w:val="10"/>
        </w:numPr>
        <w:tabs>
          <w:tab w:val="left" w:pos="0"/>
          <w:tab w:val="left" w:pos="283"/>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своевременно и в полном объеме уплачивает налоги, сборы и страховые взносы;</w:t>
      </w:r>
    </w:p>
    <w:p w:rsidR="009A46AD" w:rsidRDefault="00107D73" w:rsidP="00107D73">
      <w:pPr>
        <w:pStyle w:val="afd"/>
        <w:numPr>
          <w:ilvl w:val="0"/>
          <w:numId w:val="10"/>
        </w:numPr>
        <w:tabs>
          <w:tab w:val="left" w:pos="0"/>
          <w:tab w:val="left" w:pos="283"/>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отражает в налоговой отчетности по НДС все суммы НДС, предъявленные Покупателю;</w:t>
      </w:r>
    </w:p>
    <w:p w:rsidR="009A46AD" w:rsidRDefault="00107D73" w:rsidP="00107D73">
      <w:pPr>
        <w:pStyle w:val="afd"/>
        <w:numPr>
          <w:ilvl w:val="0"/>
          <w:numId w:val="10"/>
        </w:numPr>
        <w:tabs>
          <w:tab w:val="left" w:pos="0"/>
          <w:tab w:val="left" w:pos="283"/>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лица, подписывающие от его имени первичные документы и счета-фактуры, имеют на это все необходимые полномочия и доверенности.</w:t>
      </w:r>
    </w:p>
    <w:p w:rsidR="009A46AD" w:rsidRDefault="00107D73">
      <w:pPr>
        <w:pStyle w:val="af2"/>
        <w:tabs>
          <w:tab w:val="left" w:pos="0"/>
          <w:tab w:val="left" w:pos="425"/>
          <w:tab w:val="left" w:pos="567"/>
        </w:tabs>
        <w:spacing w:before="0" w:after="0" w:line="17" w:lineRule="atLeast"/>
        <w:ind w:firstLine="0"/>
        <w:rPr>
          <w:highlight w:val="white"/>
        </w:rPr>
      </w:pPr>
      <w:r>
        <w:rPr>
          <w:rFonts w:ascii="Tinos" w:hAnsi="Tinos" w:cs="Tinos"/>
          <w:sz w:val="22"/>
          <w:szCs w:val="22"/>
          <w:highlight w:val="white"/>
        </w:rPr>
        <w:t xml:space="preserve">13.4. </w:t>
      </w:r>
      <w:r>
        <w:rPr>
          <w:rFonts w:ascii="Tinos" w:eastAsia="Tinos" w:hAnsi="Tinos" w:cs="Tinos"/>
          <w:sz w:val="22"/>
          <w:szCs w:val="22"/>
          <w:highlight w:val="white"/>
        </w:rPr>
        <w:t>В качестве подтверждения заверений и гарантий, указанных в п. 12.3. Договора, Поставщик обязан на момент поставки предоставить Покупателю Выписку из сервиса оценки юридических лиц (предусмотрена Методикой проведения оценки юридического лица на базе интерактивного сервиса «Личный кабинет налогоплательщика юридического лица» АИС «Налог-3»).</w:t>
      </w:r>
    </w:p>
    <w:p w:rsidR="009A46AD" w:rsidRDefault="00107D73">
      <w:pPr>
        <w:pStyle w:val="af2"/>
        <w:tabs>
          <w:tab w:val="left" w:pos="0"/>
          <w:tab w:val="left" w:pos="425"/>
          <w:tab w:val="left" w:pos="567"/>
        </w:tabs>
        <w:spacing w:before="0" w:after="0" w:line="17" w:lineRule="atLeast"/>
        <w:ind w:firstLine="0"/>
        <w:rPr>
          <w:highlight w:val="white"/>
        </w:rPr>
      </w:pPr>
      <w:r>
        <w:rPr>
          <w:rFonts w:ascii="Tinos" w:eastAsia="Tinos" w:hAnsi="Tinos" w:cs="Tinos"/>
          <w:sz w:val="22"/>
          <w:szCs w:val="22"/>
          <w:highlight w:val="white"/>
        </w:rPr>
        <w:t>При привлечении к исполнению договора субпоставщиков/субподрядчиков, указанный выше документ, дополнительно представляется в отношении каждого привлеченного субпоставщика/субподрядчика, участвовавшего в исполнении Договора.</w:t>
      </w:r>
    </w:p>
    <w:p w:rsidR="009A46AD" w:rsidRDefault="00107D73">
      <w:pPr>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При выявлении объективных признаков отсутствия или недостаточности у Поставщика  (субпоставщиков/субподрядчиков при их привлечении) материально-технических и трудовых ресурсов необходимых для исполнения обязательств по договору, наличия иных факторов влекущих риски предъявления претензий Покупателю в соответствии со ст. 54.1 НК РФ, либо ст.173.3 НК РФ, Покупатель имеет право не осуществлять приемку Товара до момента урегулирования выявленных недостатков</w:t>
      </w:r>
    </w:p>
    <w:p w:rsidR="009A46AD" w:rsidRDefault="00107D73">
      <w:pPr>
        <w:pStyle w:val="af2"/>
        <w:tabs>
          <w:tab w:val="left" w:pos="0"/>
          <w:tab w:val="left" w:pos="425"/>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13.5. Если Поставщик нарушит гарантии (любую одну, несколько или все вместе), указанные в п. 13.3. настоящего Договора, и это повлечет:</w:t>
      </w:r>
    </w:p>
    <w:p w:rsidR="009A46AD" w:rsidRDefault="00107D73" w:rsidP="00107D73">
      <w:pPr>
        <w:pStyle w:val="afd"/>
        <w:widowControl w:val="0"/>
        <w:numPr>
          <w:ilvl w:val="0"/>
          <w:numId w:val="11"/>
        </w:numPr>
        <w:tabs>
          <w:tab w:val="left" w:pos="0"/>
          <w:tab w:val="left" w:pos="283"/>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 xml:space="preserve">предъявление налоговыми органами требований к </w:t>
      </w:r>
      <w:r>
        <w:rPr>
          <w:rFonts w:ascii="Tinos" w:eastAsia="Tinos" w:hAnsi="Tinos" w:cs="Tinos"/>
          <w:spacing w:val="-2"/>
          <w:highlight w:val="white"/>
        </w:rPr>
        <w:t>Покупателю</w:t>
      </w:r>
      <w:r>
        <w:rPr>
          <w:rFonts w:ascii="Tinos" w:eastAsia="Tinos" w:hAnsi="Tinos" w:cs="Tinos"/>
          <w:highlight w:val="white"/>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9A46AD" w:rsidRDefault="00107D73" w:rsidP="00107D73">
      <w:pPr>
        <w:pStyle w:val="afd"/>
        <w:widowControl w:val="0"/>
        <w:numPr>
          <w:ilvl w:val="0"/>
          <w:numId w:val="11"/>
        </w:numPr>
        <w:tabs>
          <w:tab w:val="left" w:pos="0"/>
          <w:tab w:val="left" w:pos="283"/>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 xml:space="preserve">предъявление третьими лицами, купившими у </w:t>
      </w:r>
      <w:r>
        <w:rPr>
          <w:rFonts w:ascii="Tinos" w:eastAsia="Tinos" w:hAnsi="Tinos" w:cs="Tinos"/>
          <w:spacing w:val="-2"/>
          <w:highlight w:val="white"/>
        </w:rPr>
        <w:t>Покупателя</w:t>
      </w:r>
      <w:r>
        <w:rPr>
          <w:rFonts w:ascii="Tinos" w:eastAsia="Tinos" w:hAnsi="Tinos" w:cs="Tinos"/>
          <w:highlight w:val="white"/>
        </w:rPr>
        <w:t xml:space="preserve"> товары (работы, услуги), имущественные права, являющиеся предметом настоящего Договора, требований к </w:t>
      </w:r>
      <w:r>
        <w:rPr>
          <w:rFonts w:ascii="Tinos" w:eastAsia="Tinos" w:hAnsi="Tinos" w:cs="Tinos"/>
          <w:spacing w:val="-2"/>
          <w:highlight w:val="white"/>
        </w:rPr>
        <w:t>Покупателю</w:t>
      </w:r>
      <w:r>
        <w:rPr>
          <w:rFonts w:ascii="Tinos" w:eastAsia="Tinos" w:hAnsi="Tinos" w:cs="Tinos"/>
          <w:highlight w:val="white"/>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9A46AD" w:rsidRDefault="00107D73">
      <w:pPr>
        <w:widowControl w:val="0"/>
        <w:tabs>
          <w:tab w:val="left" w:pos="0"/>
          <w:tab w:val="left" w:pos="283"/>
          <w:tab w:val="left" w:pos="425"/>
          <w:tab w:val="left" w:pos="567"/>
        </w:tabs>
        <w:spacing w:after="0" w:line="17" w:lineRule="atLeast"/>
        <w:jc w:val="both"/>
        <w:rPr>
          <w:rFonts w:ascii="Tinos" w:hAnsi="Tinos" w:cs="Tinos"/>
          <w:highlight w:val="white"/>
        </w:rPr>
      </w:pPr>
      <w:r>
        <w:rPr>
          <w:rFonts w:ascii="Tinos" w:eastAsia="Tinos" w:hAnsi="Tinos" w:cs="Tinos"/>
          <w:highlight w:val="white"/>
        </w:rPr>
        <w:t xml:space="preserve">то </w:t>
      </w:r>
      <w:r>
        <w:rPr>
          <w:rFonts w:ascii="Tinos" w:eastAsia="Tinos" w:hAnsi="Tinos" w:cs="Tinos"/>
          <w:spacing w:val="-2"/>
          <w:highlight w:val="white"/>
        </w:rPr>
        <w:t>Поставщик</w:t>
      </w:r>
      <w:r>
        <w:rPr>
          <w:rFonts w:ascii="Tinos" w:eastAsia="Tinos" w:hAnsi="Tinos" w:cs="Tinos"/>
          <w:highlight w:val="white"/>
        </w:rPr>
        <w:t xml:space="preserve"> обязуется возместить </w:t>
      </w:r>
      <w:r>
        <w:rPr>
          <w:rFonts w:ascii="Tinos" w:eastAsia="Tinos" w:hAnsi="Tinos" w:cs="Tinos"/>
          <w:spacing w:val="-2"/>
          <w:highlight w:val="white"/>
        </w:rPr>
        <w:t>Покупателю</w:t>
      </w:r>
      <w:r>
        <w:rPr>
          <w:rFonts w:ascii="Tinos" w:eastAsia="Tinos" w:hAnsi="Tinos" w:cs="Tinos"/>
          <w:highlight w:val="white"/>
        </w:rPr>
        <w:t xml:space="preserve"> убытки, который последний понес вследствие таких нарушений. </w:t>
      </w:r>
    </w:p>
    <w:p w:rsidR="009A46AD" w:rsidRDefault="00107D73">
      <w:pPr>
        <w:pStyle w:val="af2"/>
        <w:tabs>
          <w:tab w:val="left" w:pos="0"/>
          <w:tab w:val="left" w:pos="425"/>
          <w:tab w:val="left" w:pos="567"/>
        </w:tabs>
        <w:spacing w:before="0" w:after="0" w:line="17" w:lineRule="atLeast"/>
        <w:ind w:firstLine="0"/>
        <w:rPr>
          <w:rFonts w:ascii="Tinos" w:hAnsi="Tinos" w:cs="Tinos"/>
          <w:sz w:val="22"/>
          <w:szCs w:val="22"/>
          <w:highlight w:val="white"/>
        </w:rPr>
      </w:pPr>
      <w:r>
        <w:rPr>
          <w:rFonts w:ascii="Tinos" w:eastAsia="Tinos" w:hAnsi="Tinos" w:cs="Tinos"/>
          <w:spacing w:val="-2"/>
          <w:sz w:val="22"/>
          <w:szCs w:val="22"/>
          <w:highlight w:val="white"/>
        </w:rPr>
        <w:t>13.6 Поставщик</w:t>
      </w:r>
      <w:r>
        <w:rPr>
          <w:rFonts w:ascii="Tinos" w:eastAsia="Tinos" w:hAnsi="Tinos" w:cs="Tinos"/>
          <w:sz w:val="22"/>
          <w:szCs w:val="22"/>
          <w:highlight w:val="white"/>
        </w:rPr>
        <w:t xml:space="preserve"> в соответствии со ст. 406.1 Гражданского кодекса Российской Федерации возмещает </w:t>
      </w:r>
      <w:r>
        <w:rPr>
          <w:rFonts w:ascii="Tinos" w:eastAsia="Tinos" w:hAnsi="Tinos" w:cs="Tinos"/>
          <w:spacing w:val="-2"/>
          <w:sz w:val="22"/>
          <w:szCs w:val="22"/>
          <w:highlight w:val="white"/>
        </w:rPr>
        <w:t xml:space="preserve">Покупателю </w:t>
      </w:r>
      <w:r>
        <w:rPr>
          <w:rFonts w:ascii="Tinos" w:eastAsia="Tinos" w:hAnsi="Tinos" w:cs="Tinos"/>
          <w:sz w:val="22"/>
          <w:szCs w:val="22"/>
          <w:highlight w:val="white"/>
        </w:rPr>
        <w:t xml:space="preserve">все убытки последнего, возникшие в случаях, указанных в п. 13.3.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rFonts w:ascii="Tinos" w:eastAsia="Tinos" w:hAnsi="Tinos" w:cs="Tinos"/>
          <w:spacing w:val="-2"/>
          <w:sz w:val="22"/>
          <w:szCs w:val="22"/>
          <w:highlight w:val="white"/>
        </w:rPr>
        <w:t>Поставщика</w:t>
      </w:r>
      <w:r>
        <w:rPr>
          <w:rFonts w:ascii="Tinos" w:eastAsia="Tinos" w:hAnsi="Tinos" w:cs="Tinos"/>
          <w:sz w:val="22"/>
          <w:szCs w:val="22"/>
          <w:highlight w:val="white"/>
        </w:rPr>
        <w:t xml:space="preserve"> возместить имущественные потери.</w:t>
      </w:r>
    </w:p>
    <w:p w:rsidR="009A46AD" w:rsidRDefault="009A46AD">
      <w:pPr>
        <w:pStyle w:val="af2"/>
        <w:tabs>
          <w:tab w:val="left" w:pos="0"/>
          <w:tab w:val="left" w:pos="425"/>
          <w:tab w:val="left" w:pos="567"/>
        </w:tabs>
        <w:spacing w:before="0" w:after="0" w:line="17" w:lineRule="atLeast"/>
        <w:rPr>
          <w:rFonts w:ascii="Tinos" w:hAnsi="Tinos" w:cs="Tinos"/>
          <w:sz w:val="22"/>
          <w:szCs w:val="22"/>
          <w:highlight w:val="white"/>
        </w:rPr>
      </w:pPr>
    </w:p>
    <w:p w:rsidR="009A46AD" w:rsidRDefault="00107D73" w:rsidP="00107D73">
      <w:pPr>
        <w:widowControl w:val="0"/>
        <w:numPr>
          <w:ilvl w:val="0"/>
          <w:numId w:val="6"/>
        </w:numPr>
        <w:suppressLineNumbers/>
        <w:tabs>
          <w:tab w:val="left" w:pos="0"/>
          <w:tab w:val="left" w:pos="425"/>
          <w:tab w:val="left" w:pos="567"/>
        </w:tabs>
        <w:spacing w:after="0" w:line="17" w:lineRule="atLeast"/>
        <w:ind w:left="0" w:right="40" w:firstLine="0"/>
        <w:jc w:val="center"/>
        <w:rPr>
          <w:rFonts w:ascii="Tinos" w:hAnsi="Tinos" w:cs="Tinos"/>
          <w:b/>
          <w:highlight w:val="white"/>
        </w:rPr>
      </w:pPr>
      <w:r>
        <w:rPr>
          <w:rFonts w:ascii="Tinos" w:eastAsia="Tinos" w:hAnsi="Tinos" w:cs="Tinos"/>
          <w:b/>
          <w:highlight w:val="white"/>
        </w:rPr>
        <w:t>Заключительные положения</w:t>
      </w:r>
    </w:p>
    <w:p w:rsidR="009A46AD" w:rsidRDefault="00107D73" w:rsidP="00107D73">
      <w:pPr>
        <w:pStyle w:val="af"/>
        <w:widowControl w:val="0"/>
        <w:numPr>
          <w:ilvl w:val="1"/>
          <w:numId w:val="6"/>
        </w:numPr>
        <w:suppressLineNumbers/>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 xml:space="preserve">Ответственный представитель за согласование всех вопросов по настоящему Договору: </w:t>
      </w:r>
    </w:p>
    <w:p w:rsidR="009A46AD" w:rsidRDefault="00107D73">
      <w:pPr>
        <w:pStyle w:val="af"/>
        <w:widowControl w:val="0"/>
        <w:suppressLineNumbers/>
        <w:tabs>
          <w:tab w:val="left" w:pos="0"/>
          <w:tab w:val="left" w:pos="425"/>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 xml:space="preserve">со стороны Поставщика – _______, тел.: _______, </w:t>
      </w:r>
      <w:r>
        <w:rPr>
          <w:rFonts w:ascii="Tinos" w:eastAsia="Tinos" w:hAnsi="Tinos" w:cs="Tinos"/>
          <w:sz w:val="22"/>
          <w:szCs w:val="22"/>
          <w:highlight w:val="white"/>
          <w:lang w:val="en-US"/>
        </w:rPr>
        <w:t>e</w:t>
      </w:r>
      <w:r>
        <w:rPr>
          <w:rFonts w:ascii="Tinos" w:eastAsia="Tinos" w:hAnsi="Tinos" w:cs="Tinos"/>
          <w:sz w:val="22"/>
          <w:szCs w:val="22"/>
          <w:highlight w:val="white"/>
        </w:rPr>
        <w:t>-</w:t>
      </w:r>
      <w:r>
        <w:rPr>
          <w:rFonts w:ascii="Tinos" w:eastAsia="Tinos" w:hAnsi="Tinos" w:cs="Tinos"/>
          <w:sz w:val="22"/>
          <w:szCs w:val="22"/>
          <w:highlight w:val="white"/>
          <w:lang w:val="en-US"/>
        </w:rPr>
        <w:t>mail</w:t>
      </w:r>
      <w:r>
        <w:rPr>
          <w:rFonts w:ascii="Tinos" w:eastAsia="Tinos" w:hAnsi="Tinos" w:cs="Tinos"/>
          <w:sz w:val="22"/>
          <w:szCs w:val="22"/>
          <w:highlight w:val="white"/>
        </w:rPr>
        <w:t>: ______.</w:t>
      </w:r>
      <w:r>
        <w:rPr>
          <w:rFonts w:ascii="Tinos" w:eastAsiaTheme="minorEastAsia" w:hAnsi="Tinos" w:cs="Tinos"/>
          <w:color w:val="0000FF"/>
          <w:sz w:val="22"/>
          <w:szCs w:val="22"/>
          <w:highlight w:val="white"/>
        </w:rPr>
        <w:t xml:space="preserve"> </w:t>
      </w:r>
    </w:p>
    <w:p w:rsidR="009A46AD" w:rsidRDefault="00107D73">
      <w:pPr>
        <w:pStyle w:val="af"/>
        <w:widowControl w:val="0"/>
        <w:suppressLineNumbers/>
        <w:tabs>
          <w:tab w:val="left" w:pos="0"/>
          <w:tab w:val="left" w:pos="425"/>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 xml:space="preserve">со стороны Покупателя - Батурин Николай Владимирович, тел.: +7 (39422) 9-86-54, Кулар Аржаан Юрьевич: +7 (39422) 9-85-29, </w:t>
      </w:r>
      <w:r>
        <w:rPr>
          <w:rFonts w:ascii="Tinos" w:eastAsia="Tinos" w:hAnsi="Tinos" w:cs="Tinos"/>
          <w:sz w:val="22"/>
          <w:szCs w:val="22"/>
          <w:highlight w:val="white"/>
          <w:lang w:val="en-US"/>
        </w:rPr>
        <w:t>e</w:t>
      </w:r>
      <w:r>
        <w:rPr>
          <w:rFonts w:ascii="Tinos" w:eastAsia="Tinos" w:hAnsi="Tinos" w:cs="Tinos"/>
          <w:sz w:val="22"/>
          <w:szCs w:val="22"/>
          <w:highlight w:val="white"/>
        </w:rPr>
        <w:t>-</w:t>
      </w:r>
      <w:r>
        <w:rPr>
          <w:rFonts w:ascii="Tinos" w:eastAsia="Tinos" w:hAnsi="Tinos" w:cs="Tinos"/>
          <w:sz w:val="22"/>
          <w:szCs w:val="22"/>
          <w:highlight w:val="white"/>
          <w:lang w:val="en-US"/>
        </w:rPr>
        <w:t>mail</w:t>
      </w:r>
      <w:r>
        <w:rPr>
          <w:rFonts w:ascii="Tinos" w:eastAsia="Tinos" w:hAnsi="Tinos" w:cs="Tinos"/>
          <w:sz w:val="22"/>
          <w:szCs w:val="22"/>
          <w:highlight w:val="white"/>
        </w:rPr>
        <w:t xml:space="preserve">: </w:t>
      </w:r>
      <w:hyperlink r:id="rId14" w:tooltip="mailto:KularAY@tv.rosseti-sib.ru" w:history="1">
        <w:r>
          <w:rPr>
            <w:rStyle w:val="af5"/>
            <w:rFonts w:ascii="Tinos" w:eastAsia="Tinos" w:hAnsi="Tinos" w:cs="Tinos"/>
            <w:sz w:val="22"/>
            <w:szCs w:val="22"/>
            <w:highlight w:val="white"/>
          </w:rPr>
          <w:t>olimto@tv.rosseti-sib.ru</w:t>
        </w:r>
      </w:hyperlink>
      <w:r>
        <w:rPr>
          <w:rFonts w:ascii="Tinos" w:eastAsia="Tinos" w:hAnsi="Tinos" w:cs="Tinos"/>
          <w:sz w:val="22"/>
          <w:szCs w:val="22"/>
          <w:highlight w:val="white"/>
        </w:rPr>
        <w:t>. Часы работы: Пн. – Пт. с 8:00-17:00.</w:t>
      </w:r>
    </w:p>
    <w:p w:rsidR="009A46AD" w:rsidRDefault="00107D73" w:rsidP="00107D73">
      <w:pPr>
        <w:numPr>
          <w:ilvl w:val="1"/>
          <w:numId w:val="6"/>
        </w:numPr>
        <w:tabs>
          <w:tab w:val="left" w:pos="0"/>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В случае невыполнения Поставщиком условий настоящего Договора, он может быть расторгнут Покупателем (полностью или частично) в одностороннем порядке путём направления письменного уведомления. Договор считается расторгнутым с момента получения такого уведомления Поставщиком.</w:t>
      </w:r>
    </w:p>
    <w:p w:rsidR="009A46AD" w:rsidRDefault="00107D73" w:rsidP="00107D73">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Настоящий Договор вступает в силу с момента его подписания Сторонами и действует до полного исполнения сторонами своих обязательств.</w:t>
      </w:r>
    </w:p>
    <w:p w:rsidR="009A46AD" w:rsidRDefault="00107D73" w:rsidP="00107D73">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bCs/>
          <w:sz w:val="22"/>
          <w:szCs w:val="22"/>
          <w:highlight w:val="white"/>
        </w:rPr>
        <w:t>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9A46AD" w:rsidRDefault="00107D73" w:rsidP="00107D73">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9A46AD" w:rsidRDefault="00107D73" w:rsidP="00107D73">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9A46AD" w:rsidRDefault="00107D73" w:rsidP="00107D73">
      <w:pPr>
        <w:pStyle w:val="af2"/>
        <w:widowControl w:val="0"/>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9A46AD" w:rsidRDefault="00107D73" w:rsidP="00107D73">
      <w:pPr>
        <w:pStyle w:val="af2"/>
        <w:widowControl w:val="0"/>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pacing w:val="-4"/>
          <w:sz w:val="22"/>
          <w:szCs w:val="22"/>
          <w:highlight w:val="white"/>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Pr>
          <w:rFonts w:ascii="Tinos" w:eastAsia="Tinos" w:hAnsi="Tinos" w:cs="Tinos"/>
          <w:sz w:val="22"/>
          <w:szCs w:val="22"/>
          <w:highlight w:val="white"/>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9A46AD" w:rsidRDefault="00107D73">
      <w:pPr>
        <w:widowControl w:val="0"/>
        <w:tabs>
          <w:tab w:val="left" w:pos="0"/>
          <w:tab w:val="left" w:pos="425"/>
          <w:tab w:val="left" w:pos="567"/>
        </w:tabs>
        <w:spacing w:after="0" w:line="17" w:lineRule="atLeast"/>
        <w:jc w:val="both"/>
        <w:rPr>
          <w:rFonts w:ascii="Tinos" w:hAnsi="Tinos" w:cs="Tinos"/>
          <w:highlight w:val="white"/>
        </w:rPr>
      </w:pPr>
      <w:r>
        <w:rPr>
          <w:rFonts w:ascii="Tinos" w:eastAsia="Tinos" w:hAnsi="Tinos" w:cs="Tinos"/>
          <w:highlight w:val="white"/>
        </w:rPr>
        <w:t xml:space="preserve">Электронный документ Покупателя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15" w:tooltip="http://olimto@tv.rosseti-sib.ru" w:history="1">
        <w:r>
          <w:rPr>
            <w:rStyle w:val="af5"/>
            <w:rFonts w:ascii="Tinos" w:eastAsia="Tinos" w:hAnsi="Tinos" w:cs="Tinos"/>
            <w:highlight w:val="white"/>
          </w:rPr>
          <w:t>olimto@tv.rosseti-sib.ru</w:t>
        </w:r>
      </w:hyperlink>
      <w:r>
        <w:rPr>
          <w:rFonts w:ascii="Tinos" w:eastAsia="Tinos" w:hAnsi="Tinos" w:cs="Tinos"/>
          <w:highlight w:val="white"/>
        </w:rPr>
        <w:t xml:space="preserve"> на адрес электронной почты Поставщика: _______ .</w:t>
      </w:r>
    </w:p>
    <w:p w:rsidR="009A46AD" w:rsidRDefault="00107D73">
      <w:pPr>
        <w:widowControl w:val="0"/>
        <w:tabs>
          <w:tab w:val="left" w:pos="0"/>
          <w:tab w:val="left" w:pos="425"/>
          <w:tab w:val="left" w:pos="567"/>
        </w:tabs>
        <w:spacing w:after="0" w:line="17" w:lineRule="atLeast"/>
        <w:jc w:val="both"/>
        <w:rPr>
          <w:rFonts w:ascii="Tinos" w:hAnsi="Tinos" w:cs="Tinos"/>
          <w:highlight w:val="white"/>
        </w:rPr>
      </w:pPr>
      <w:r>
        <w:rPr>
          <w:rFonts w:ascii="Tinos" w:eastAsia="Tinos" w:hAnsi="Tinos" w:cs="Tinos"/>
          <w:highlight w:val="white"/>
        </w:rPr>
        <w:t xml:space="preserve">Электронный документ Поставщика считается подписанным простой электронной подписью, если он направлен (и в нем содержится информация о его направлении) с электронного адреса: ________ на адрес электронной почты Покупателя </w:t>
      </w:r>
      <w:hyperlink r:id="rId16" w:tooltip="mailto:olimto@tv.rosseti-sib.ru," w:history="1">
        <w:r>
          <w:rPr>
            <w:rStyle w:val="af5"/>
            <w:rFonts w:ascii="Tinos" w:eastAsia="Tinos" w:hAnsi="Tinos" w:cs="Tinos"/>
            <w:highlight w:val="white"/>
          </w:rPr>
          <w:t>olimto@tv.rosseti-sib.ru</w:t>
        </w:r>
        <w:r>
          <w:rPr>
            <w:rStyle w:val="af5"/>
            <w:rFonts w:ascii="Tinos" w:eastAsia="Tinos" w:hAnsi="Tinos" w:cs="Tinos"/>
          </w:rPr>
          <w:t>.</w:t>
        </w:r>
      </w:hyperlink>
    </w:p>
    <w:p w:rsidR="009A46AD" w:rsidRDefault="00107D73">
      <w:pPr>
        <w:pStyle w:val="af2"/>
        <w:widowControl w:val="0"/>
        <w:tabs>
          <w:tab w:val="left" w:pos="0"/>
          <w:tab w:val="left" w:pos="425"/>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rsidR="009A46AD" w:rsidRDefault="00107D73" w:rsidP="00107D73">
      <w:pPr>
        <w:pStyle w:val="af2"/>
        <w:widowControl w:val="0"/>
        <w:numPr>
          <w:ilvl w:val="1"/>
          <w:numId w:val="6"/>
        </w:numPr>
        <w:suppressLineNumbers/>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Вопросы, не урегулированные настоящим Договором, регламентируются нормами законодательства Российской Федерации.</w:t>
      </w:r>
    </w:p>
    <w:p w:rsidR="009A46AD" w:rsidRDefault="00107D73" w:rsidP="00107D73">
      <w:pPr>
        <w:pStyle w:val="af2"/>
        <w:widowControl w:val="0"/>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Все указанные в настоящем Договоре приложения являются его неотъемлемой частью.</w:t>
      </w:r>
    </w:p>
    <w:p w:rsidR="009A46AD" w:rsidRDefault="00107D73" w:rsidP="00107D73">
      <w:pPr>
        <w:pStyle w:val="af2"/>
        <w:widowControl w:val="0"/>
        <w:numPr>
          <w:ilvl w:val="1"/>
          <w:numId w:val="6"/>
        </w:numPr>
        <w:suppressLineNumbers/>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Договор составлен на русском языке в 2 (двух) экземплярах, имеющих равную юридическую силу, по одному для каждой из Сторон.</w:t>
      </w:r>
    </w:p>
    <w:p w:rsidR="009A46AD" w:rsidRDefault="00107D73" w:rsidP="00107D73">
      <w:pPr>
        <w:pStyle w:val="af2"/>
        <w:widowControl w:val="0"/>
        <w:numPr>
          <w:ilvl w:val="1"/>
          <w:numId w:val="6"/>
        </w:numPr>
        <w:suppressLineNumbers/>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В случае прекращения деятельности АО «Россети Сибирь Тываэнерго» в результате реорганизации путем присоединения к ПАО «Россети Сибирь», все права обязанности АО «Россети Сибирь Тываэнерго» по настоящему Договору переходят в порядке правопреемства в полном объеме к ПАО «Россети Сибирь».</w:t>
      </w:r>
    </w:p>
    <w:p w:rsidR="009A46AD" w:rsidRDefault="00107D73" w:rsidP="00107D73">
      <w:pPr>
        <w:widowControl w:val="0"/>
        <w:numPr>
          <w:ilvl w:val="0"/>
          <w:numId w:val="6"/>
        </w:numPr>
        <w:suppressLineNumbers/>
        <w:tabs>
          <w:tab w:val="left" w:pos="0"/>
          <w:tab w:val="left" w:pos="425"/>
          <w:tab w:val="left" w:pos="567"/>
        </w:tabs>
        <w:spacing w:after="0" w:line="17" w:lineRule="atLeast"/>
        <w:ind w:left="0" w:right="40" w:firstLine="0"/>
        <w:jc w:val="center"/>
        <w:rPr>
          <w:rFonts w:ascii="Tinos" w:hAnsi="Tinos" w:cs="Tinos"/>
          <w:b/>
          <w:highlight w:val="white"/>
        </w:rPr>
      </w:pPr>
      <w:r>
        <w:rPr>
          <w:rFonts w:ascii="Tinos" w:eastAsia="Tinos" w:hAnsi="Tinos" w:cs="Tinos"/>
          <w:b/>
          <w:highlight w:val="white"/>
        </w:rPr>
        <w:t>Приложения к Договору</w:t>
      </w:r>
    </w:p>
    <w:p w:rsidR="009A46AD" w:rsidRDefault="00107D73" w:rsidP="00107D73">
      <w:pPr>
        <w:widowControl w:val="0"/>
        <w:numPr>
          <w:ilvl w:val="1"/>
          <w:numId w:val="6"/>
        </w:numPr>
        <w:suppressLineNumbers/>
        <w:tabs>
          <w:tab w:val="left" w:pos="0"/>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Приложение № 1. Спецификация.</w:t>
      </w:r>
    </w:p>
    <w:p w:rsidR="009A46AD" w:rsidRDefault="00107D73" w:rsidP="00107D73">
      <w:pPr>
        <w:widowControl w:val="0"/>
        <w:numPr>
          <w:ilvl w:val="1"/>
          <w:numId w:val="6"/>
        </w:numPr>
        <w:suppressLineNumbers/>
        <w:tabs>
          <w:tab w:val="left" w:pos="0"/>
          <w:tab w:val="left" w:pos="425"/>
          <w:tab w:val="left" w:pos="567"/>
        </w:tabs>
        <w:spacing w:after="0" w:line="17" w:lineRule="atLeast"/>
        <w:ind w:left="0" w:right="40" w:firstLine="0"/>
        <w:jc w:val="both"/>
        <w:rPr>
          <w:rFonts w:ascii="Tinos" w:hAnsi="Tinos" w:cs="Tinos"/>
          <w:b/>
          <w:highlight w:val="white"/>
        </w:rPr>
      </w:pPr>
      <w:r>
        <w:rPr>
          <w:rFonts w:ascii="Tinos" w:eastAsia="Tinos" w:hAnsi="Tinos" w:cs="Tinos"/>
          <w:highlight w:val="white"/>
        </w:rPr>
        <w:t>Приложение № 2. Информация о собственниках контрагента (форма).</w:t>
      </w:r>
    </w:p>
    <w:p w:rsidR="009A46AD" w:rsidRDefault="00107D73" w:rsidP="00107D73">
      <w:pPr>
        <w:widowControl w:val="0"/>
        <w:numPr>
          <w:ilvl w:val="1"/>
          <w:numId w:val="6"/>
        </w:numPr>
        <w:suppressLineNumbers/>
        <w:tabs>
          <w:tab w:val="left" w:pos="0"/>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Приложение № 3. Согласие на обработку персональных данных (форма).</w:t>
      </w:r>
    </w:p>
    <w:p w:rsidR="009A46AD" w:rsidRDefault="00107D73" w:rsidP="00107D73">
      <w:pPr>
        <w:widowControl w:val="0"/>
        <w:numPr>
          <w:ilvl w:val="1"/>
          <w:numId w:val="6"/>
        </w:numPr>
        <w:suppressLineNumbers/>
        <w:tabs>
          <w:tab w:val="left" w:pos="0"/>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Приложение № 4. Характеристики и требования к поставляемому оборудованию</w:t>
      </w:r>
      <w:r>
        <w:rPr>
          <w:rFonts w:ascii="Tinos" w:hAnsi="Tinos" w:cs="Tinos"/>
        </w:rPr>
        <w:t>.</w:t>
      </w:r>
    </w:p>
    <w:p w:rsidR="009A46AD" w:rsidRDefault="00107D73" w:rsidP="00107D73">
      <w:pPr>
        <w:widowControl w:val="0"/>
        <w:numPr>
          <w:ilvl w:val="1"/>
          <w:numId w:val="6"/>
        </w:numPr>
        <w:suppressLineNumbers/>
        <w:tabs>
          <w:tab w:val="left" w:pos="0"/>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Приложение № 5. Условия предоставления обеспечения исполнения обязательств при аномально низкой цене.</w:t>
      </w:r>
    </w:p>
    <w:p w:rsidR="009A46AD" w:rsidRDefault="009A46AD">
      <w:pPr>
        <w:widowControl w:val="0"/>
        <w:suppressLineNumbers/>
        <w:tabs>
          <w:tab w:val="left" w:pos="0"/>
          <w:tab w:val="left" w:pos="425"/>
          <w:tab w:val="left" w:pos="567"/>
        </w:tabs>
        <w:spacing w:after="0" w:line="17" w:lineRule="atLeast"/>
        <w:ind w:left="360" w:right="40"/>
        <w:jc w:val="both"/>
        <w:rPr>
          <w:rFonts w:ascii="Tinos" w:hAnsi="Tinos" w:cs="Tinos"/>
          <w:highlight w:val="white"/>
        </w:rPr>
      </w:pPr>
    </w:p>
    <w:p w:rsidR="009A46AD" w:rsidRDefault="00107D73">
      <w:pPr>
        <w:widowControl w:val="0"/>
        <w:suppressLineNumbers/>
        <w:tabs>
          <w:tab w:val="left" w:pos="0"/>
          <w:tab w:val="left" w:pos="425"/>
          <w:tab w:val="left" w:pos="567"/>
        </w:tabs>
        <w:spacing w:after="0" w:line="17" w:lineRule="atLeast"/>
        <w:ind w:right="38"/>
        <w:jc w:val="center"/>
        <w:rPr>
          <w:rFonts w:ascii="Tinos" w:hAnsi="Tinos" w:cs="Tinos"/>
          <w:b/>
          <w:highlight w:val="white"/>
        </w:rPr>
      </w:pPr>
      <w:r>
        <w:rPr>
          <w:rFonts w:ascii="Tinos" w:eastAsia="Tinos" w:hAnsi="Tinos" w:cs="Tinos"/>
          <w:b/>
          <w:highlight w:val="white"/>
        </w:rPr>
        <w:t>16.  Юридические адреса и реквизиты сторон</w:t>
      </w:r>
    </w:p>
    <w:tbl>
      <w:tblPr>
        <w:tblW w:w="10205" w:type="dxa"/>
        <w:tblLayout w:type="fixed"/>
        <w:tblLook w:val="04A0" w:firstRow="1" w:lastRow="0" w:firstColumn="1" w:lastColumn="0" w:noHBand="0" w:noVBand="1"/>
      </w:tblPr>
      <w:tblGrid>
        <w:gridCol w:w="5102"/>
        <w:gridCol w:w="5103"/>
      </w:tblGrid>
      <w:tr w:rsidR="009A46AD">
        <w:trPr>
          <w:trHeight w:val="411"/>
        </w:trPr>
        <w:tc>
          <w:tcPr>
            <w:tcW w:w="5102" w:type="dxa"/>
          </w:tcPr>
          <w:p w:rsidR="009A46AD" w:rsidRDefault="009A46AD">
            <w:pPr>
              <w:widowControl w:val="0"/>
              <w:suppressLineNumbers/>
              <w:shd w:val="clear" w:color="auto" w:fill="FFFFFF"/>
              <w:tabs>
                <w:tab w:val="left" w:pos="0"/>
                <w:tab w:val="left" w:pos="425"/>
                <w:tab w:val="left" w:pos="567"/>
              </w:tabs>
              <w:spacing w:after="0" w:line="17" w:lineRule="atLeast"/>
              <w:rPr>
                <w:rFonts w:ascii="Tinos" w:hAnsi="Tinos" w:cs="Tinos"/>
                <w:b/>
                <w:bCs/>
                <w:highlight w:val="white"/>
              </w:rPr>
            </w:pPr>
          </w:p>
          <w:p w:rsidR="009A46AD" w:rsidRDefault="00107D73">
            <w:pPr>
              <w:widowControl w:val="0"/>
              <w:suppressLineNumbers/>
              <w:shd w:val="clear" w:color="auto" w:fill="FFFFFF"/>
              <w:tabs>
                <w:tab w:val="left" w:pos="0"/>
                <w:tab w:val="left" w:pos="425"/>
                <w:tab w:val="left" w:pos="567"/>
              </w:tabs>
              <w:spacing w:after="0" w:line="17" w:lineRule="atLeast"/>
              <w:rPr>
                <w:rFonts w:ascii="Tinos" w:eastAsia="Tinos" w:hAnsi="Tinos" w:cs="Tinos"/>
                <w:b/>
                <w:bCs/>
              </w:rPr>
            </w:pPr>
            <w:r>
              <w:rPr>
                <w:rFonts w:ascii="Tinos" w:eastAsia="Tinos" w:hAnsi="Tinos" w:cs="Tinos"/>
                <w:b/>
                <w:bCs/>
                <w:highlight w:val="white"/>
              </w:rPr>
              <w:t>Покупатель:</w:t>
            </w:r>
          </w:p>
          <w:p w:rsidR="009A46AD" w:rsidRDefault="00107D73">
            <w:pPr>
              <w:widowControl w:val="0"/>
              <w:suppressLineNumbers/>
              <w:shd w:val="clear" w:color="auto" w:fill="FFFFFF"/>
              <w:tabs>
                <w:tab w:val="left" w:pos="0"/>
                <w:tab w:val="left" w:pos="425"/>
                <w:tab w:val="left" w:pos="567"/>
              </w:tabs>
              <w:spacing w:after="0" w:line="17" w:lineRule="atLeast"/>
              <w:rPr>
                <w:rFonts w:ascii="Tinos" w:hAnsi="Tinos" w:cs="Tinos"/>
                <w:bCs/>
                <w:highlight w:val="white"/>
              </w:rPr>
            </w:pPr>
            <w:r>
              <w:rPr>
                <w:rFonts w:ascii="Tinos" w:eastAsia="Tinos" w:hAnsi="Tinos" w:cs="Tinos"/>
                <w:highlight w:val="white"/>
              </w:rPr>
              <w:t>АО «Россети Сибирь Тываэнерго»</w:t>
            </w:r>
          </w:p>
          <w:p w:rsidR="009A46AD" w:rsidRDefault="00107D73">
            <w:pPr>
              <w:pStyle w:val="ConsPlusNonformat"/>
              <w:tabs>
                <w:tab w:val="left" w:pos="0"/>
                <w:tab w:val="left" w:pos="425"/>
                <w:tab w:val="left" w:pos="567"/>
              </w:tabs>
              <w:spacing w:line="17" w:lineRule="atLeast"/>
              <w:rPr>
                <w:rFonts w:ascii="Tinos" w:hAnsi="Tinos" w:cs="Tinos"/>
                <w:sz w:val="22"/>
                <w:szCs w:val="22"/>
                <w:highlight w:val="white"/>
              </w:rPr>
            </w:pPr>
            <w:r>
              <w:rPr>
                <w:rFonts w:ascii="Tinos" w:eastAsia="Tinos" w:hAnsi="Tinos" w:cs="Tinos"/>
                <w:sz w:val="22"/>
                <w:szCs w:val="22"/>
                <w:highlight w:val="white"/>
              </w:rPr>
              <w:t xml:space="preserve">Адрес юридический: 667001, Республика </w:t>
            </w:r>
          </w:p>
          <w:p w:rsidR="009A46AD" w:rsidRDefault="00107D73">
            <w:pPr>
              <w:pStyle w:val="ConsPlusNonformat"/>
              <w:tabs>
                <w:tab w:val="left" w:pos="0"/>
                <w:tab w:val="left" w:pos="425"/>
                <w:tab w:val="left" w:pos="567"/>
              </w:tabs>
              <w:spacing w:line="17" w:lineRule="atLeast"/>
              <w:rPr>
                <w:rFonts w:ascii="Tinos" w:hAnsi="Tinos" w:cs="Tinos"/>
                <w:sz w:val="22"/>
                <w:szCs w:val="22"/>
                <w:highlight w:val="white"/>
              </w:rPr>
            </w:pPr>
            <w:r>
              <w:rPr>
                <w:rFonts w:ascii="Tinos" w:eastAsia="Tinos" w:hAnsi="Tinos" w:cs="Tinos"/>
                <w:sz w:val="22"/>
                <w:szCs w:val="22"/>
                <w:highlight w:val="white"/>
              </w:rPr>
              <w:t xml:space="preserve">Тыва, г. Кызыл, ул. Рабочая, 4 </w:t>
            </w:r>
          </w:p>
          <w:p w:rsidR="009A46AD" w:rsidRDefault="00107D73">
            <w:pPr>
              <w:pStyle w:val="ConsPlusNonformat"/>
              <w:tabs>
                <w:tab w:val="left" w:pos="0"/>
                <w:tab w:val="left" w:pos="425"/>
                <w:tab w:val="left" w:pos="567"/>
              </w:tabs>
              <w:spacing w:line="17" w:lineRule="atLeast"/>
              <w:rPr>
                <w:rFonts w:ascii="Tinos" w:hAnsi="Tinos" w:cs="Tinos"/>
                <w:sz w:val="22"/>
                <w:szCs w:val="22"/>
                <w:highlight w:val="white"/>
              </w:rPr>
            </w:pPr>
            <w:r>
              <w:rPr>
                <w:rFonts w:ascii="Tinos" w:eastAsia="Tinos" w:hAnsi="Tinos" w:cs="Tinos"/>
                <w:sz w:val="22"/>
                <w:szCs w:val="22"/>
                <w:highlight w:val="white"/>
              </w:rPr>
              <w:t>Адрес почтовый</w:t>
            </w:r>
            <w:r>
              <w:rPr>
                <w:rFonts w:ascii="Tinos" w:eastAsia="Tinos" w:hAnsi="Tinos" w:cs="Tinos"/>
                <w:b/>
                <w:sz w:val="22"/>
                <w:szCs w:val="22"/>
                <w:highlight w:val="white"/>
              </w:rPr>
              <w:t xml:space="preserve">: </w:t>
            </w:r>
            <w:r>
              <w:rPr>
                <w:rFonts w:ascii="Tinos" w:eastAsia="Tinos" w:hAnsi="Tinos" w:cs="Tinos"/>
                <w:sz w:val="22"/>
                <w:szCs w:val="22"/>
                <w:highlight w:val="white"/>
              </w:rPr>
              <w:t xml:space="preserve">667001, Республика Тыва, </w:t>
            </w:r>
          </w:p>
          <w:p w:rsidR="009A46AD" w:rsidRDefault="00107D73">
            <w:pPr>
              <w:pStyle w:val="ConsPlusNonformat"/>
              <w:tabs>
                <w:tab w:val="left" w:pos="0"/>
                <w:tab w:val="left" w:pos="425"/>
                <w:tab w:val="left" w:pos="567"/>
              </w:tabs>
              <w:spacing w:line="17" w:lineRule="atLeast"/>
              <w:rPr>
                <w:rFonts w:ascii="Tinos" w:hAnsi="Tinos" w:cs="Tinos"/>
                <w:sz w:val="22"/>
                <w:szCs w:val="22"/>
                <w:highlight w:val="white"/>
              </w:rPr>
            </w:pPr>
            <w:r>
              <w:rPr>
                <w:rFonts w:ascii="Tinos" w:eastAsia="Tinos" w:hAnsi="Tinos" w:cs="Tinos"/>
                <w:sz w:val="22"/>
                <w:szCs w:val="22"/>
                <w:highlight w:val="white"/>
              </w:rPr>
              <w:t xml:space="preserve">г. Кызыл, ул. Рабочая, 4 </w:t>
            </w:r>
          </w:p>
          <w:p w:rsidR="009A46AD" w:rsidRDefault="00107D73">
            <w:pPr>
              <w:pStyle w:val="ConsPlusNonformat"/>
              <w:tabs>
                <w:tab w:val="left" w:pos="0"/>
                <w:tab w:val="left" w:pos="425"/>
                <w:tab w:val="left" w:pos="567"/>
              </w:tabs>
              <w:spacing w:line="17" w:lineRule="atLeast"/>
              <w:rPr>
                <w:rFonts w:ascii="Tinos" w:hAnsi="Tinos" w:cs="Tinos"/>
                <w:color w:val="000000"/>
                <w:sz w:val="22"/>
                <w:szCs w:val="22"/>
                <w:highlight w:val="white"/>
              </w:rPr>
            </w:pPr>
            <w:r>
              <w:rPr>
                <w:rFonts w:ascii="Tinos" w:eastAsia="Tinos" w:hAnsi="Tinos" w:cs="Tinos"/>
                <w:sz w:val="22"/>
                <w:szCs w:val="22"/>
                <w:highlight w:val="white"/>
              </w:rPr>
              <w:t xml:space="preserve">ИНН/КПП </w:t>
            </w:r>
            <w:r>
              <w:rPr>
                <w:rFonts w:ascii="Tinos" w:eastAsia="Tinos" w:hAnsi="Tinos" w:cs="Tinos"/>
                <w:color w:val="000000"/>
                <w:sz w:val="22"/>
                <w:szCs w:val="22"/>
                <w:highlight w:val="white"/>
              </w:rPr>
              <w:t>1701029232 /170101001</w:t>
            </w:r>
          </w:p>
          <w:p w:rsidR="009A46AD" w:rsidRDefault="00107D73">
            <w:pPr>
              <w:pStyle w:val="ConsPlusNonformat"/>
              <w:tabs>
                <w:tab w:val="left" w:pos="0"/>
                <w:tab w:val="left" w:pos="425"/>
                <w:tab w:val="left" w:pos="567"/>
              </w:tabs>
              <w:spacing w:line="17" w:lineRule="atLeast"/>
              <w:rPr>
                <w:rFonts w:ascii="Tinos" w:hAnsi="Tinos" w:cs="Tinos"/>
                <w:color w:val="000000"/>
                <w:sz w:val="22"/>
                <w:szCs w:val="22"/>
                <w:highlight w:val="white"/>
              </w:rPr>
            </w:pPr>
            <w:r>
              <w:rPr>
                <w:rFonts w:ascii="Tinos" w:eastAsia="Tinos" w:hAnsi="Tinos" w:cs="Tinos"/>
                <w:sz w:val="22"/>
                <w:szCs w:val="22"/>
                <w:highlight w:val="white"/>
              </w:rPr>
              <w:t xml:space="preserve">Р/с </w:t>
            </w:r>
            <w:r>
              <w:rPr>
                <w:rFonts w:ascii="Tinos" w:eastAsia="Tinos" w:hAnsi="Tinos" w:cs="Tinos"/>
                <w:color w:val="000000"/>
                <w:sz w:val="22"/>
                <w:szCs w:val="22"/>
                <w:highlight w:val="white"/>
              </w:rPr>
              <w:t>40702810865000001852</w:t>
            </w:r>
          </w:p>
          <w:p w:rsidR="009A46AD" w:rsidRDefault="00107D73">
            <w:pPr>
              <w:pStyle w:val="ConsPlusNonformat"/>
              <w:tabs>
                <w:tab w:val="left" w:pos="0"/>
                <w:tab w:val="left" w:pos="425"/>
                <w:tab w:val="left" w:pos="567"/>
              </w:tabs>
              <w:spacing w:line="17" w:lineRule="atLeast"/>
              <w:rPr>
                <w:rFonts w:ascii="Tinos" w:hAnsi="Tinos" w:cs="Tinos"/>
                <w:color w:val="000000"/>
                <w:sz w:val="22"/>
                <w:szCs w:val="22"/>
                <w:highlight w:val="white"/>
              </w:rPr>
            </w:pPr>
            <w:r>
              <w:rPr>
                <w:rFonts w:ascii="Tinos" w:eastAsia="Tinos" w:hAnsi="Tinos" w:cs="Tinos"/>
                <w:sz w:val="22"/>
                <w:szCs w:val="22"/>
                <w:highlight w:val="white"/>
              </w:rPr>
              <w:t xml:space="preserve">в </w:t>
            </w:r>
            <w:r>
              <w:rPr>
                <w:rFonts w:ascii="Tinos" w:eastAsia="Tinos" w:hAnsi="Tinos" w:cs="Tinos"/>
                <w:color w:val="000000"/>
                <w:sz w:val="22"/>
                <w:szCs w:val="22"/>
                <w:highlight w:val="white"/>
              </w:rPr>
              <w:t xml:space="preserve">КРАСНОЯРСКОЕ ОТДЕЛЕНИЕ №8646 </w:t>
            </w:r>
          </w:p>
          <w:p w:rsidR="009A46AD" w:rsidRDefault="00107D73">
            <w:pPr>
              <w:pStyle w:val="ConsPlusNonformat"/>
              <w:tabs>
                <w:tab w:val="left" w:pos="0"/>
                <w:tab w:val="left" w:pos="425"/>
                <w:tab w:val="left" w:pos="567"/>
              </w:tabs>
              <w:spacing w:line="17" w:lineRule="atLeast"/>
              <w:rPr>
                <w:rFonts w:ascii="Tinos" w:hAnsi="Tinos" w:cs="Tinos"/>
                <w:sz w:val="22"/>
                <w:szCs w:val="22"/>
                <w:highlight w:val="white"/>
              </w:rPr>
            </w:pPr>
            <w:r>
              <w:rPr>
                <w:rFonts w:ascii="Tinos" w:eastAsia="Tinos" w:hAnsi="Tinos" w:cs="Tinos"/>
                <w:color w:val="000000"/>
                <w:sz w:val="22"/>
                <w:szCs w:val="22"/>
                <w:highlight w:val="white"/>
              </w:rPr>
              <w:t>ПАО СБЕРБАНК г. КРАСНОЯРСК</w:t>
            </w:r>
          </w:p>
          <w:p w:rsidR="009A46AD" w:rsidRDefault="00107D73">
            <w:pPr>
              <w:pStyle w:val="ConsPlusNonformat"/>
              <w:tabs>
                <w:tab w:val="left" w:pos="0"/>
                <w:tab w:val="left" w:pos="425"/>
                <w:tab w:val="left" w:pos="567"/>
              </w:tabs>
              <w:spacing w:line="17" w:lineRule="atLeast"/>
              <w:rPr>
                <w:rFonts w:ascii="Tinos" w:hAnsi="Tinos" w:cs="Tinos"/>
                <w:sz w:val="22"/>
                <w:szCs w:val="22"/>
                <w:highlight w:val="white"/>
              </w:rPr>
            </w:pPr>
            <w:r>
              <w:rPr>
                <w:rFonts w:ascii="Tinos" w:eastAsia="Tinos" w:hAnsi="Tinos" w:cs="Tinos"/>
                <w:sz w:val="22"/>
                <w:szCs w:val="22"/>
                <w:highlight w:val="white"/>
              </w:rPr>
              <w:t xml:space="preserve">К/с </w:t>
            </w:r>
            <w:r>
              <w:rPr>
                <w:rFonts w:ascii="Tinos" w:eastAsia="Tinos" w:hAnsi="Tinos" w:cs="Tinos"/>
                <w:color w:val="000000"/>
                <w:sz w:val="22"/>
                <w:szCs w:val="22"/>
                <w:highlight w:val="white"/>
              </w:rPr>
              <w:t>30101810800000000627</w:t>
            </w:r>
          </w:p>
          <w:p w:rsidR="009A46AD" w:rsidRDefault="00107D73">
            <w:pPr>
              <w:pStyle w:val="ConsPlusNonformat"/>
              <w:tabs>
                <w:tab w:val="left" w:pos="0"/>
                <w:tab w:val="left" w:pos="425"/>
                <w:tab w:val="left" w:pos="567"/>
              </w:tabs>
              <w:spacing w:line="17" w:lineRule="atLeast"/>
              <w:rPr>
                <w:rFonts w:ascii="Tinos" w:hAnsi="Tinos" w:cs="Tinos"/>
                <w:sz w:val="22"/>
                <w:szCs w:val="22"/>
                <w:highlight w:val="white"/>
              </w:rPr>
            </w:pPr>
            <w:r>
              <w:rPr>
                <w:rFonts w:ascii="Tinos" w:eastAsia="Tinos" w:hAnsi="Tinos" w:cs="Tinos"/>
                <w:sz w:val="22"/>
                <w:szCs w:val="22"/>
                <w:highlight w:val="white"/>
              </w:rPr>
              <w:t xml:space="preserve">БИК </w:t>
            </w:r>
            <w:r>
              <w:rPr>
                <w:rFonts w:ascii="Tinos" w:eastAsia="Tinos" w:hAnsi="Tinos" w:cs="Tinos"/>
                <w:color w:val="000000"/>
                <w:sz w:val="22"/>
                <w:szCs w:val="22"/>
                <w:highlight w:val="white"/>
              </w:rPr>
              <w:t>040407627</w:t>
            </w:r>
          </w:p>
          <w:p w:rsidR="009A46AD" w:rsidRDefault="00107D73">
            <w:pPr>
              <w:widowControl w:val="0"/>
              <w:suppressLineNumbers/>
              <w:shd w:val="clear" w:color="auto" w:fill="FFFFFF"/>
              <w:tabs>
                <w:tab w:val="left" w:pos="0"/>
                <w:tab w:val="left" w:pos="425"/>
                <w:tab w:val="left" w:pos="567"/>
              </w:tabs>
              <w:spacing w:after="0" w:line="17" w:lineRule="atLeast"/>
              <w:rPr>
                <w:rFonts w:ascii="Tinos" w:hAnsi="Tinos" w:cs="Tinos"/>
                <w:bCs/>
                <w:highlight w:val="white"/>
              </w:rPr>
            </w:pPr>
            <w:r>
              <w:rPr>
                <w:rFonts w:ascii="Tinos" w:eastAsia="Tinos" w:hAnsi="Tinos" w:cs="Tinos"/>
                <w:highlight w:val="white"/>
              </w:rPr>
              <w:t>ОГРН 1021700509566</w:t>
            </w:r>
          </w:p>
          <w:p w:rsidR="009A46AD" w:rsidRDefault="009A46AD">
            <w:pPr>
              <w:widowControl w:val="0"/>
              <w:suppressLineNumbers/>
              <w:shd w:val="clear" w:color="auto" w:fill="FFFFFF"/>
              <w:tabs>
                <w:tab w:val="left" w:pos="0"/>
                <w:tab w:val="left" w:pos="425"/>
                <w:tab w:val="left" w:pos="567"/>
              </w:tabs>
              <w:spacing w:after="0" w:line="17" w:lineRule="atLeast"/>
              <w:rPr>
                <w:rFonts w:ascii="Tinos" w:hAnsi="Tinos" w:cs="Tinos"/>
                <w:highlight w:val="white"/>
              </w:rPr>
            </w:pPr>
          </w:p>
          <w:p w:rsidR="009A46AD" w:rsidRDefault="00107D73">
            <w:pPr>
              <w:widowControl w:val="0"/>
              <w:suppressLineNumbers/>
              <w:shd w:val="clear" w:color="auto" w:fill="FFFFFF"/>
              <w:tabs>
                <w:tab w:val="left" w:pos="0"/>
                <w:tab w:val="left" w:pos="425"/>
                <w:tab w:val="left" w:pos="567"/>
              </w:tabs>
              <w:spacing w:after="0" w:line="17" w:lineRule="atLeast"/>
              <w:rPr>
                <w:rFonts w:ascii="Tinos" w:hAnsi="Tinos" w:cs="Tinos"/>
                <w:highlight w:val="white"/>
              </w:rPr>
            </w:pPr>
            <w:r>
              <w:rPr>
                <w:rFonts w:ascii="Tinos" w:eastAsia="Tinos" w:hAnsi="Tinos" w:cs="Tinos"/>
                <w:highlight w:val="white"/>
              </w:rPr>
              <w:t>_____________________/ А.И. Таранков /</w:t>
            </w:r>
          </w:p>
        </w:tc>
        <w:tc>
          <w:tcPr>
            <w:tcW w:w="5103" w:type="dxa"/>
          </w:tcPr>
          <w:p w:rsidR="009A46AD" w:rsidRDefault="009A46AD">
            <w:pPr>
              <w:widowControl w:val="0"/>
              <w:suppressLineNumbers/>
              <w:shd w:val="clear" w:color="auto" w:fill="FFFFFF"/>
              <w:tabs>
                <w:tab w:val="left" w:pos="0"/>
                <w:tab w:val="left" w:pos="425"/>
                <w:tab w:val="left" w:pos="567"/>
              </w:tabs>
              <w:spacing w:after="0" w:line="17" w:lineRule="atLeast"/>
              <w:rPr>
                <w:rFonts w:ascii="Tinos" w:hAnsi="Tinos" w:cs="Tinos"/>
                <w:b/>
                <w:bCs/>
                <w:highlight w:val="white"/>
              </w:rPr>
            </w:pPr>
          </w:p>
          <w:p w:rsidR="009A46AD" w:rsidRDefault="00107D73">
            <w:pPr>
              <w:widowControl w:val="0"/>
              <w:suppressLineNumbers/>
              <w:shd w:val="clear" w:color="auto" w:fill="FFFFFF"/>
              <w:tabs>
                <w:tab w:val="left" w:pos="0"/>
                <w:tab w:val="left" w:pos="425"/>
                <w:tab w:val="left" w:pos="567"/>
              </w:tabs>
              <w:spacing w:after="0" w:line="17" w:lineRule="atLeast"/>
              <w:rPr>
                <w:rFonts w:ascii="Tinos" w:eastAsia="Tinos" w:hAnsi="Tinos" w:cs="Tinos"/>
                <w:b/>
                <w:bCs/>
              </w:rPr>
            </w:pPr>
            <w:r>
              <w:rPr>
                <w:rFonts w:ascii="Tinos" w:eastAsia="Tinos" w:hAnsi="Tinos" w:cs="Tinos"/>
                <w:b/>
                <w:bCs/>
                <w:highlight w:val="white"/>
              </w:rPr>
              <w:t>Поставщик:</w:t>
            </w:r>
          </w:p>
          <w:p w:rsidR="009A46AD" w:rsidRDefault="009A46AD">
            <w:pPr>
              <w:tabs>
                <w:tab w:val="left" w:pos="0"/>
                <w:tab w:val="left" w:pos="425"/>
                <w:tab w:val="left" w:pos="567"/>
              </w:tabs>
              <w:spacing w:after="0" w:line="17" w:lineRule="atLeast"/>
              <w:rPr>
                <w:rFonts w:ascii="Tinos" w:hAnsi="Tinos" w:cs="Tinos"/>
                <w:highlight w:val="white"/>
              </w:rPr>
            </w:pPr>
          </w:p>
          <w:p w:rsidR="009A46AD" w:rsidRDefault="00107D73">
            <w:pPr>
              <w:tabs>
                <w:tab w:val="left" w:pos="0"/>
                <w:tab w:val="left" w:pos="425"/>
                <w:tab w:val="left" w:pos="567"/>
              </w:tabs>
              <w:spacing w:after="0" w:line="17" w:lineRule="atLeast"/>
              <w:rPr>
                <w:rFonts w:ascii="Tinos" w:hAnsi="Tinos" w:cs="Tinos"/>
                <w:highlight w:val="white"/>
              </w:rPr>
            </w:pPr>
            <w:r>
              <w:rPr>
                <w:rFonts w:ascii="Tinos" w:eastAsia="Tinos" w:hAnsi="Tinos" w:cs="Tinos"/>
                <w:highlight w:val="white"/>
              </w:rPr>
              <w:t>Адрес юридический:</w:t>
            </w:r>
          </w:p>
          <w:p w:rsidR="009A46AD" w:rsidRDefault="00107D73">
            <w:pPr>
              <w:tabs>
                <w:tab w:val="left" w:pos="0"/>
                <w:tab w:val="left" w:pos="425"/>
                <w:tab w:val="left" w:pos="567"/>
              </w:tabs>
              <w:spacing w:after="0" w:line="17" w:lineRule="atLeast"/>
              <w:rPr>
                <w:rFonts w:ascii="Tinos" w:hAnsi="Tinos" w:cs="Tinos"/>
                <w:highlight w:val="white"/>
              </w:rPr>
            </w:pPr>
            <w:r>
              <w:rPr>
                <w:rFonts w:ascii="Tinos" w:eastAsia="Tinos" w:hAnsi="Tinos" w:cs="Tinos"/>
                <w:highlight w:val="white"/>
              </w:rPr>
              <w:t xml:space="preserve">Адрес почтовый: </w:t>
            </w:r>
          </w:p>
          <w:p w:rsidR="009A46AD" w:rsidRDefault="00107D73">
            <w:pPr>
              <w:tabs>
                <w:tab w:val="left" w:pos="0"/>
                <w:tab w:val="left" w:pos="425"/>
                <w:tab w:val="left" w:pos="567"/>
              </w:tabs>
              <w:spacing w:after="0" w:line="17" w:lineRule="atLeast"/>
              <w:rPr>
                <w:rFonts w:ascii="Tinos" w:hAnsi="Tinos" w:cs="Tinos"/>
                <w:highlight w:val="white"/>
              </w:rPr>
            </w:pPr>
            <w:r>
              <w:rPr>
                <w:rFonts w:ascii="Tinos" w:eastAsia="Tinos" w:hAnsi="Tinos" w:cs="Tinos"/>
                <w:highlight w:val="white"/>
              </w:rPr>
              <w:t>ИНН/КПП</w:t>
            </w:r>
          </w:p>
          <w:p w:rsidR="009A46AD" w:rsidRDefault="00107D73">
            <w:pPr>
              <w:tabs>
                <w:tab w:val="left" w:pos="0"/>
                <w:tab w:val="left" w:pos="425"/>
                <w:tab w:val="left" w:pos="567"/>
              </w:tabs>
              <w:spacing w:after="0" w:line="17" w:lineRule="atLeast"/>
              <w:rPr>
                <w:rFonts w:ascii="Tinos" w:hAnsi="Tinos" w:cs="Tinos"/>
                <w:highlight w:val="white"/>
              </w:rPr>
            </w:pPr>
            <w:r>
              <w:rPr>
                <w:rFonts w:ascii="Tinos" w:eastAsia="Tinos" w:hAnsi="Tinos" w:cs="Tinos"/>
                <w:highlight w:val="white"/>
              </w:rPr>
              <w:t xml:space="preserve">Р/с </w:t>
            </w:r>
          </w:p>
          <w:p w:rsidR="009A46AD" w:rsidRDefault="00107D73">
            <w:pPr>
              <w:tabs>
                <w:tab w:val="left" w:pos="0"/>
                <w:tab w:val="left" w:pos="425"/>
                <w:tab w:val="left" w:pos="567"/>
              </w:tabs>
              <w:spacing w:after="0" w:line="17" w:lineRule="atLeast"/>
              <w:rPr>
                <w:rFonts w:ascii="Tinos" w:hAnsi="Tinos" w:cs="Tinos"/>
                <w:highlight w:val="white"/>
              </w:rPr>
            </w:pPr>
            <w:r>
              <w:rPr>
                <w:rFonts w:ascii="Tinos" w:eastAsia="Tinos" w:hAnsi="Tinos" w:cs="Tinos"/>
                <w:highlight w:val="white"/>
              </w:rPr>
              <w:t>К/с</w:t>
            </w:r>
          </w:p>
          <w:p w:rsidR="009A46AD" w:rsidRDefault="00107D73">
            <w:pPr>
              <w:tabs>
                <w:tab w:val="left" w:pos="0"/>
                <w:tab w:val="left" w:pos="425"/>
                <w:tab w:val="left" w:pos="567"/>
              </w:tabs>
              <w:spacing w:after="0" w:line="17" w:lineRule="atLeast"/>
              <w:rPr>
                <w:rFonts w:ascii="Tinos" w:hAnsi="Tinos" w:cs="Tinos"/>
                <w:highlight w:val="white"/>
              </w:rPr>
            </w:pPr>
            <w:r>
              <w:rPr>
                <w:rFonts w:ascii="Tinos" w:eastAsia="Tinos" w:hAnsi="Tinos" w:cs="Tinos"/>
                <w:highlight w:val="white"/>
              </w:rPr>
              <w:t>БИК</w:t>
            </w:r>
          </w:p>
          <w:p w:rsidR="009A46AD" w:rsidRDefault="00107D73">
            <w:pPr>
              <w:tabs>
                <w:tab w:val="left" w:pos="0"/>
                <w:tab w:val="left" w:pos="425"/>
                <w:tab w:val="left" w:pos="567"/>
              </w:tabs>
              <w:spacing w:after="0" w:line="17" w:lineRule="atLeast"/>
              <w:rPr>
                <w:rFonts w:ascii="Tinos" w:hAnsi="Tinos" w:cs="Tinos"/>
                <w:highlight w:val="white"/>
              </w:rPr>
            </w:pPr>
            <w:r>
              <w:rPr>
                <w:rFonts w:ascii="Tinos" w:eastAsia="Tinos" w:hAnsi="Tinos" w:cs="Tinos"/>
                <w:highlight w:val="white"/>
              </w:rPr>
              <w:t>ОГРН</w:t>
            </w:r>
          </w:p>
          <w:p w:rsidR="009A46AD" w:rsidRDefault="00107D73">
            <w:pPr>
              <w:widowControl w:val="0"/>
              <w:suppressLineNumbers/>
              <w:shd w:val="clear" w:color="auto" w:fill="FFFFFF"/>
              <w:tabs>
                <w:tab w:val="left" w:pos="0"/>
                <w:tab w:val="left" w:pos="425"/>
                <w:tab w:val="left" w:pos="567"/>
              </w:tabs>
              <w:spacing w:after="0" w:line="17" w:lineRule="atLeast"/>
              <w:rPr>
                <w:rFonts w:ascii="Tinos" w:hAnsi="Tinos" w:cs="Tinos"/>
                <w:bCs/>
                <w:highlight w:val="white"/>
              </w:rPr>
            </w:pPr>
            <w:r>
              <w:rPr>
                <w:rFonts w:ascii="Tinos" w:eastAsia="Tinos" w:hAnsi="Tinos" w:cs="Tinos"/>
                <w:bCs/>
                <w:highlight w:val="white"/>
              </w:rPr>
              <w:t>ОКПО</w:t>
            </w:r>
          </w:p>
          <w:p w:rsidR="009A46AD" w:rsidRDefault="009A46AD">
            <w:pPr>
              <w:widowControl w:val="0"/>
              <w:suppressLineNumbers/>
              <w:shd w:val="clear" w:color="auto" w:fill="FFFFFF"/>
              <w:tabs>
                <w:tab w:val="left" w:pos="0"/>
                <w:tab w:val="left" w:pos="425"/>
                <w:tab w:val="left" w:pos="567"/>
              </w:tabs>
              <w:spacing w:after="0" w:line="17" w:lineRule="atLeast"/>
              <w:rPr>
                <w:rFonts w:ascii="Tinos" w:hAnsi="Tinos" w:cs="Tinos"/>
                <w:bCs/>
                <w:highlight w:val="white"/>
              </w:rPr>
            </w:pPr>
          </w:p>
          <w:p w:rsidR="009A46AD" w:rsidRDefault="009A46AD">
            <w:pPr>
              <w:widowControl w:val="0"/>
              <w:suppressLineNumbers/>
              <w:shd w:val="clear" w:color="auto" w:fill="FFFFFF"/>
              <w:tabs>
                <w:tab w:val="left" w:pos="0"/>
                <w:tab w:val="left" w:pos="425"/>
                <w:tab w:val="left" w:pos="567"/>
              </w:tabs>
              <w:spacing w:after="0" w:line="17" w:lineRule="atLeast"/>
              <w:rPr>
                <w:rFonts w:ascii="Tinos" w:hAnsi="Tinos" w:cs="Tinos"/>
                <w:bCs/>
                <w:highlight w:val="white"/>
              </w:rPr>
            </w:pPr>
          </w:p>
          <w:p w:rsidR="009A46AD" w:rsidRDefault="009A46AD">
            <w:pPr>
              <w:widowControl w:val="0"/>
              <w:suppressLineNumbers/>
              <w:shd w:val="clear" w:color="auto" w:fill="FFFFFF"/>
              <w:tabs>
                <w:tab w:val="left" w:pos="0"/>
                <w:tab w:val="left" w:pos="425"/>
                <w:tab w:val="left" w:pos="567"/>
              </w:tabs>
              <w:spacing w:after="0" w:line="17" w:lineRule="atLeast"/>
              <w:rPr>
                <w:rFonts w:ascii="Tinos" w:hAnsi="Tinos" w:cs="Tinos"/>
                <w:bCs/>
                <w:highlight w:val="white"/>
              </w:rPr>
            </w:pPr>
          </w:p>
          <w:p w:rsidR="009A46AD" w:rsidRDefault="009A46AD">
            <w:pPr>
              <w:widowControl w:val="0"/>
              <w:suppressLineNumbers/>
              <w:shd w:val="clear" w:color="auto" w:fill="FFFFFF"/>
              <w:tabs>
                <w:tab w:val="left" w:pos="0"/>
                <w:tab w:val="left" w:pos="425"/>
                <w:tab w:val="left" w:pos="567"/>
              </w:tabs>
              <w:spacing w:after="0" w:line="17" w:lineRule="atLeast"/>
              <w:rPr>
                <w:rFonts w:ascii="Tinos" w:hAnsi="Tinos" w:cs="Tinos"/>
                <w:bCs/>
                <w:highlight w:val="white"/>
              </w:rPr>
            </w:pPr>
          </w:p>
          <w:p w:rsidR="009A46AD" w:rsidRDefault="00107D73">
            <w:pPr>
              <w:widowControl w:val="0"/>
              <w:suppressLineNumbers/>
              <w:shd w:val="clear" w:color="auto" w:fill="FFFFFF"/>
              <w:tabs>
                <w:tab w:val="left" w:pos="0"/>
                <w:tab w:val="left" w:pos="425"/>
                <w:tab w:val="left" w:pos="567"/>
              </w:tabs>
              <w:spacing w:after="0" w:line="17" w:lineRule="atLeast"/>
              <w:rPr>
                <w:rFonts w:ascii="Tinos" w:hAnsi="Tinos" w:cs="Tinos"/>
                <w:highlight w:val="white"/>
              </w:rPr>
            </w:pPr>
            <w:r>
              <w:rPr>
                <w:rFonts w:ascii="Tinos" w:eastAsia="Tinos" w:hAnsi="Tinos" w:cs="Tinos"/>
                <w:bCs/>
                <w:highlight w:val="white"/>
              </w:rPr>
              <w:t>_____________________/  /</w:t>
            </w:r>
          </w:p>
        </w:tc>
      </w:tr>
      <w:tr w:rsidR="009A46AD">
        <w:trPr>
          <w:trHeight w:val="202"/>
        </w:trPr>
        <w:tc>
          <w:tcPr>
            <w:tcW w:w="5102" w:type="dxa"/>
          </w:tcPr>
          <w:p w:rsidR="009A46AD" w:rsidRDefault="00107D73">
            <w:pPr>
              <w:widowControl w:val="0"/>
              <w:suppressLineNumbers/>
              <w:shd w:val="clear" w:color="auto" w:fill="FFFFFF"/>
              <w:tabs>
                <w:tab w:val="left" w:pos="0"/>
                <w:tab w:val="left" w:pos="425"/>
                <w:tab w:val="left" w:pos="567"/>
              </w:tabs>
              <w:spacing w:after="0" w:line="17" w:lineRule="atLeast"/>
              <w:rPr>
                <w:rFonts w:ascii="Tinos" w:hAnsi="Tinos" w:cs="Tinos"/>
                <w:highlight w:val="white"/>
              </w:rPr>
            </w:pPr>
            <w:r>
              <w:rPr>
                <w:rFonts w:ascii="Tinos" w:eastAsia="Tinos" w:hAnsi="Tinos" w:cs="Tinos"/>
                <w:b/>
                <w:highlight w:val="white"/>
              </w:rPr>
              <w:t>М.П.</w:t>
            </w:r>
          </w:p>
        </w:tc>
        <w:tc>
          <w:tcPr>
            <w:tcW w:w="5103" w:type="dxa"/>
          </w:tcPr>
          <w:p w:rsidR="009A46AD" w:rsidRDefault="00107D73">
            <w:pPr>
              <w:widowControl w:val="0"/>
              <w:suppressLineNumbers/>
              <w:shd w:val="clear" w:color="auto" w:fill="FFFFFF"/>
              <w:tabs>
                <w:tab w:val="left" w:pos="0"/>
                <w:tab w:val="left" w:pos="425"/>
                <w:tab w:val="left" w:pos="567"/>
              </w:tabs>
              <w:spacing w:after="0" w:line="17" w:lineRule="atLeast"/>
              <w:rPr>
                <w:rFonts w:ascii="Tinos" w:hAnsi="Tinos" w:cs="Tinos"/>
                <w:highlight w:val="white"/>
              </w:rPr>
            </w:pPr>
            <w:r>
              <w:rPr>
                <w:rFonts w:ascii="Tinos" w:eastAsia="Tinos" w:hAnsi="Tinos" w:cs="Tinos"/>
                <w:b/>
                <w:highlight w:val="white"/>
              </w:rPr>
              <w:t>М.П.</w:t>
            </w:r>
          </w:p>
        </w:tc>
      </w:tr>
      <w:tr w:rsidR="009A46AD">
        <w:trPr>
          <w:trHeight w:val="679"/>
        </w:trPr>
        <w:tc>
          <w:tcPr>
            <w:tcW w:w="5102" w:type="dxa"/>
          </w:tcPr>
          <w:p w:rsidR="009A46AD" w:rsidRDefault="009A46AD">
            <w:pPr>
              <w:widowControl w:val="0"/>
              <w:suppressLineNumbers/>
              <w:shd w:val="clear" w:color="auto" w:fill="FFFFFF"/>
              <w:tabs>
                <w:tab w:val="left" w:pos="0"/>
                <w:tab w:val="left" w:pos="425"/>
                <w:tab w:val="left" w:pos="567"/>
              </w:tabs>
              <w:spacing w:after="0" w:line="17" w:lineRule="atLeast"/>
              <w:rPr>
                <w:rFonts w:ascii="Tinos" w:hAnsi="Tinos" w:cs="Tinos"/>
                <w:highlight w:val="white"/>
              </w:rPr>
            </w:pPr>
          </w:p>
          <w:p w:rsidR="009A46AD" w:rsidRDefault="00107D73">
            <w:pPr>
              <w:widowControl w:val="0"/>
              <w:suppressLineNumbers/>
              <w:shd w:val="clear" w:color="auto" w:fill="FFFFFF"/>
              <w:tabs>
                <w:tab w:val="left" w:pos="0"/>
                <w:tab w:val="left" w:pos="425"/>
                <w:tab w:val="left" w:pos="567"/>
              </w:tabs>
              <w:spacing w:after="0" w:line="17" w:lineRule="atLeast"/>
              <w:rPr>
                <w:rFonts w:ascii="Tinos" w:hAnsi="Tinos" w:cs="Tinos"/>
                <w:highlight w:val="white"/>
              </w:rPr>
            </w:pPr>
            <w:r>
              <w:rPr>
                <w:rFonts w:ascii="Tinos" w:eastAsia="Tinos" w:hAnsi="Tinos" w:cs="Tinos"/>
                <w:highlight w:val="white"/>
              </w:rPr>
              <w:t>«_____»_____________20___г.</w:t>
            </w:r>
          </w:p>
        </w:tc>
        <w:tc>
          <w:tcPr>
            <w:tcW w:w="5103" w:type="dxa"/>
          </w:tcPr>
          <w:p w:rsidR="009A46AD" w:rsidRDefault="009A46AD">
            <w:pPr>
              <w:widowControl w:val="0"/>
              <w:suppressLineNumbers/>
              <w:shd w:val="clear" w:color="auto" w:fill="FFFFFF"/>
              <w:tabs>
                <w:tab w:val="left" w:pos="0"/>
                <w:tab w:val="left" w:pos="425"/>
                <w:tab w:val="left" w:pos="567"/>
              </w:tabs>
              <w:spacing w:after="0" w:line="17" w:lineRule="atLeast"/>
              <w:rPr>
                <w:rFonts w:ascii="Tinos" w:hAnsi="Tinos" w:cs="Tinos"/>
                <w:highlight w:val="white"/>
              </w:rPr>
            </w:pPr>
          </w:p>
          <w:p w:rsidR="009A46AD" w:rsidRDefault="00107D73">
            <w:pPr>
              <w:widowControl w:val="0"/>
              <w:suppressLineNumbers/>
              <w:shd w:val="clear" w:color="auto" w:fill="FFFFFF"/>
              <w:tabs>
                <w:tab w:val="left" w:pos="0"/>
                <w:tab w:val="left" w:pos="425"/>
                <w:tab w:val="left" w:pos="567"/>
              </w:tabs>
              <w:spacing w:after="0" w:line="17" w:lineRule="atLeast"/>
              <w:rPr>
                <w:rFonts w:ascii="Tinos" w:hAnsi="Tinos" w:cs="Tinos"/>
                <w:highlight w:val="white"/>
              </w:rPr>
            </w:pPr>
            <w:r>
              <w:rPr>
                <w:rFonts w:ascii="Tinos" w:eastAsia="Tinos" w:hAnsi="Tinos" w:cs="Tinos"/>
                <w:highlight w:val="white"/>
              </w:rPr>
              <w:t>«_____»_____________20___г.</w:t>
            </w:r>
          </w:p>
          <w:p w:rsidR="009A46AD" w:rsidRDefault="009A46AD">
            <w:pPr>
              <w:widowControl w:val="0"/>
              <w:suppressLineNumbers/>
              <w:shd w:val="clear" w:color="auto" w:fill="FFFFFF"/>
              <w:tabs>
                <w:tab w:val="left" w:pos="0"/>
                <w:tab w:val="left" w:pos="425"/>
                <w:tab w:val="left" w:pos="567"/>
              </w:tabs>
              <w:spacing w:after="0" w:line="17" w:lineRule="atLeast"/>
              <w:rPr>
                <w:rFonts w:ascii="Tinos" w:hAnsi="Tinos" w:cs="Tinos"/>
                <w:highlight w:val="white"/>
              </w:rPr>
            </w:pPr>
          </w:p>
        </w:tc>
      </w:tr>
    </w:tbl>
    <w:p w:rsidR="009A46AD" w:rsidRDefault="009A46AD">
      <w:pPr>
        <w:pStyle w:val="2"/>
        <w:keepNext w:val="0"/>
        <w:numPr>
          <w:ilvl w:val="0"/>
          <w:numId w:val="0"/>
        </w:numPr>
        <w:spacing w:before="0" w:after="0"/>
        <w:rPr>
          <w:b w:val="0"/>
          <w:caps w:val="0"/>
          <w:sz w:val="22"/>
          <w:szCs w:val="22"/>
        </w:rPr>
        <w:sectPr w:rsidR="009A46AD">
          <w:footerReference w:type="default" r:id="rId17"/>
          <w:pgSz w:w="11906" w:h="16838"/>
          <w:pgMar w:top="709" w:right="709" w:bottom="567" w:left="850" w:header="709" w:footer="709" w:gutter="0"/>
          <w:cols w:space="708"/>
          <w:docGrid w:linePitch="360"/>
        </w:sectPr>
      </w:pPr>
    </w:p>
    <w:p w:rsidR="009A46AD" w:rsidRDefault="009A46AD">
      <w:pPr>
        <w:spacing w:after="0" w:line="240" w:lineRule="auto"/>
        <w:rPr>
          <w:rFonts w:ascii="Times New Roman" w:eastAsia="Times New Roman" w:hAnsi="Times New Roman" w:cs="Times New Roman"/>
          <w:b/>
        </w:rPr>
      </w:pPr>
    </w:p>
    <w:p w:rsidR="009A46AD" w:rsidRDefault="00107D73">
      <w:pPr>
        <w:spacing w:after="0" w:line="240" w:lineRule="auto"/>
        <w:ind w:left="6237"/>
        <w:rPr>
          <w:rFonts w:ascii="Times New Roman" w:eastAsia="Times New Roman" w:hAnsi="Times New Roman" w:cs="Times New Roman"/>
          <w:b/>
        </w:rPr>
      </w:pPr>
      <w:r>
        <w:rPr>
          <w:rFonts w:ascii="Times New Roman" w:eastAsia="Times New Roman" w:hAnsi="Times New Roman" w:cs="Times New Roman"/>
          <w:b/>
        </w:rPr>
        <w:t xml:space="preserve">           </w:t>
      </w:r>
    </w:p>
    <w:p w:rsidR="009A46AD" w:rsidRDefault="00107D73">
      <w:pPr>
        <w:spacing w:after="0" w:line="17" w:lineRule="atLeast"/>
        <w:ind w:left="6237"/>
        <w:rPr>
          <w:rFonts w:ascii="Tinos" w:hAnsi="Tinos" w:cs="Tinos"/>
          <w:sz w:val="20"/>
          <w:szCs w:val="20"/>
        </w:rPr>
      </w:pPr>
      <w:r>
        <w:rPr>
          <w:rFonts w:ascii="Tinos" w:eastAsia="Tinos" w:hAnsi="Tinos" w:cs="Tinos"/>
          <w:b/>
        </w:rPr>
        <w:t xml:space="preserve">     </w:t>
      </w:r>
      <w:r>
        <w:rPr>
          <w:rFonts w:ascii="Tinos" w:eastAsia="Tinos" w:hAnsi="Tinos" w:cs="Tinos"/>
          <w:sz w:val="20"/>
          <w:szCs w:val="20"/>
        </w:rPr>
        <w:t>Приложение № 1</w:t>
      </w:r>
    </w:p>
    <w:p w:rsidR="009A46AD" w:rsidRDefault="00107D73">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9A46AD" w:rsidRDefault="00107D73">
      <w:pPr>
        <w:pStyle w:val="2"/>
        <w:keepNext w:val="0"/>
        <w:numPr>
          <w:ilvl w:val="0"/>
          <w:numId w:val="0"/>
        </w:numPr>
        <w:spacing w:before="0" w:after="0" w:line="17" w:lineRule="atLeast"/>
        <w:jc w:val="right"/>
        <w:rPr>
          <w:rFonts w:ascii="Tinos" w:hAnsi="Tinos" w:cs="Tinos"/>
          <w:b w:val="0"/>
          <w:sz w:val="22"/>
          <w:szCs w:val="22"/>
        </w:rPr>
      </w:pPr>
      <w:r>
        <w:rPr>
          <w:rFonts w:ascii="Tinos" w:eastAsia="Tinos" w:hAnsi="Tinos" w:cs="Tinos"/>
          <w:b w:val="0"/>
          <w:caps w:val="0"/>
          <w:sz w:val="20"/>
          <w:szCs w:val="20"/>
        </w:rPr>
        <w:t xml:space="preserve">              от "____" __________ 20___г</w:t>
      </w:r>
    </w:p>
    <w:p w:rsidR="009A46AD" w:rsidRDefault="009A46AD">
      <w:pPr>
        <w:widowControl w:val="0"/>
        <w:suppressLineNumbers/>
        <w:spacing w:after="0" w:line="17" w:lineRule="atLeast"/>
        <w:jc w:val="center"/>
        <w:rPr>
          <w:rFonts w:ascii="Tinos" w:hAnsi="Tinos" w:cs="Tinos"/>
          <w:bCs/>
        </w:rPr>
      </w:pPr>
    </w:p>
    <w:p w:rsidR="009A46AD" w:rsidRDefault="009A46AD">
      <w:pPr>
        <w:widowControl w:val="0"/>
        <w:suppressLineNumbers/>
        <w:spacing w:after="0" w:line="17" w:lineRule="atLeast"/>
        <w:jc w:val="center"/>
        <w:rPr>
          <w:rFonts w:ascii="Tinos" w:hAnsi="Tinos" w:cs="Tinos"/>
          <w:bCs/>
        </w:rPr>
      </w:pPr>
    </w:p>
    <w:p w:rsidR="009A46AD" w:rsidRDefault="00107D73">
      <w:pPr>
        <w:widowControl w:val="0"/>
        <w:suppressLineNumbers/>
        <w:spacing w:after="0" w:line="17" w:lineRule="atLeast"/>
        <w:jc w:val="center"/>
        <w:rPr>
          <w:rFonts w:ascii="Tinos" w:hAnsi="Tinos" w:cs="Tinos"/>
          <w:bCs/>
        </w:rPr>
      </w:pPr>
      <w:r>
        <w:rPr>
          <w:rFonts w:ascii="Tinos" w:eastAsia="Tinos" w:hAnsi="Tinos" w:cs="Tinos"/>
          <w:bCs/>
        </w:rPr>
        <w:t>СПЕЦИФИКАЦИЯ №______от _______20__г.</w:t>
      </w:r>
    </w:p>
    <w:p w:rsidR="009A46AD" w:rsidRDefault="00107D73">
      <w:pPr>
        <w:widowControl w:val="0"/>
        <w:suppressLineNumbers/>
        <w:spacing w:after="0" w:line="17" w:lineRule="atLeast"/>
        <w:jc w:val="center"/>
        <w:rPr>
          <w:rFonts w:ascii="Tinos" w:hAnsi="Tinos" w:cs="Tinos"/>
          <w:bCs/>
        </w:rPr>
      </w:pPr>
      <w:r>
        <w:rPr>
          <w:rFonts w:ascii="Tinos" w:eastAsia="Tinos" w:hAnsi="Tinos" w:cs="Tinos"/>
          <w:bCs/>
        </w:rPr>
        <w:t>к Договору поставки № _____________от_______20__г.</w:t>
      </w:r>
    </w:p>
    <w:tbl>
      <w:tblPr>
        <w:tblpPr w:leftFromText="180" w:rightFromText="180" w:vertAnchor="page" w:horzAnchor="page" w:tblpX="1134" w:tblpY="3116"/>
        <w:tblW w:w="10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276"/>
        <w:gridCol w:w="1984"/>
        <w:gridCol w:w="1417"/>
        <w:gridCol w:w="1417"/>
        <w:gridCol w:w="709"/>
        <w:gridCol w:w="709"/>
        <w:gridCol w:w="850"/>
        <w:gridCol w:w="1134"/>
      </w:tblGrid>
      <w:tr w:rsidR="009A46AD">
        <w:tc>
          <w:tcPr>
            <w:tcW w:w="567" w:type="dxa"/>
            <w:vAlign w:val="center"/>
          </w:tcPr>
          <w:p w:rsidR="009A46AD" w:rsidRDefault="00107D73">
            <w:pPr>
              <w:widowControl w:val="0"/>
              <w:spacing w:after="0" w:line="17" w:lineRule="atLeast"/>
              <w:jc w:val="center"/>
              <w:rPr>
                <w:rFonts w:ascii="Tinos" w:hAnsi="Tinos" w:cs="Tinos"/>
                <w:b/>
                <w:sz w:val="20"/>
                <w:szCs w:val="20"/>
              </w:rPr>
            </w:pPr>
            <w:r>
              <w:rPr>
                <w:rFonts w:ascii="Tinos" w:eastAsia="Tinos" w:hAnsi="Tinos" w:cs="Tinos"/>
                <w:b/>
                <w:bCs/>
                <w:sz w:val="20"/>
                <w:szCs w:val="20"/>
              </w:rPr>
              <w:t>№ п/п</w:t>
            </w:r>
          </w:p>
        </w:tc>
        <w:tc>
          <w:tcPr>
            <w:tcW w:w="1276" w:type="dxa"/>
            <w:vAlign w:val="center"/>
          </w:tcPr>
          <w:p w:rsidR="009A46AD" w:rsidRDefault="00107D73">
            <w:pPr>
              <w:widowControl w:val="0"/>
              <w:spacing w:after="0" w:line="17" w:lineRule="atLeast"/>
              <w:jc w:val="center"/>
              <w:rPr>
                <w:rFonts w:ascii="Tinos" w:hAnsi="Tinos" w:cs="Tinos"/>
                <w:b/>
                <w:sz w:val="20"/>
                <w:szCs w:val="20"/>
              </w:rPr>
            </w:pPr>
            <w:r>
              <w:rPr>
                <w:rFonts w:ascii="Tinos" w:eastAsia="Tinos" w:hAnsi="Tinos" w:cs="Tinos"/>
                <w:b/>
                <w:bCs/>
                <w:sz w:val="20"/>
                <w:szCs w:val="20"/>
              </w:rPr>
              <w:t>Номенклатурный №</w:t>
            </w:r>
          </w:p>
        </w:tc>
        <w:tc>
          <w:tcPr>
            <w:tcW w:w="1984" w:type="dxa"/>
            <w:vAlign w:val="center"/>
          </w:tcPr>
          <w:p w:rsidR="009A46AD" w:rsidRDefault="00107D73">
            <w:pPr>
              <w:widowControl w:val="0"/>
              <w:spacing w:after="0" w:line="17" w:lineRule="atLeast"/>
              <w:jc w:val="center"/>
              <w:rPr>
                <w:rFonts w:ascii="Tinos" w:hAnsi="Tinos" w:cs="Tinos"/>
                <w:b/>
                <w:sz w:val="20"/>
                <w:szCs w:val="20"/>
              </w:rPr>
            </w:pPr>
            <w:r>
              <w:rPr>
                <w:rFonts w:ascii="Tinos" w:eastAsia="Tinos" w:hAnsi="Tinos" w:cs="Tinos"/>
                <w:b/>
                <w:sz w:val="20"/>
                <w:szCs w:val="20"/>
              </w:rPr>
              <w:t>Наименование, характеристика (комплектация) ТМЦ и оборудования</w:t>
            </w:r>
          </w:p>
        </w:tc>
        <w:tc>
          <w:tcPr>
            <w:tcW w:w="1417" w:type="dxa"/>
            <w:vAlign w:val="center"/>
          </w:tcPr>
          <w:p w:rsidR="009A46AD" w:rsidRDefault="00107D73">
            <w:pPr>
              <w:spacing w:after="0" w:line="17" w:lineRule="atLeast"/>
              <w:jc w:val="center"/>
              <w:rPr>
                <w:rFonts w:ascii="Tinos" w:hAnsi="Tinos" w:cs="Tinos"/>
                <w:b/>
                <w:sz w:val="20"/>
                <w:szCs w:val="20"/>
              </w:rPr>
            </w:pPr>
            <w:r>
              <w:rPr>
                <w:rFonts w:ascii="Tinos" w:eastAsia="Tinos" w:hAnsi="Tinos" w:cs="Tinos"/>
                <w:b/>
                <w:sz w:val="20"/>
                <w:szCs w:val="20"/>
              </w:rPr>
              <w:t>Страна происхождения товара, и производитель</w:t>
            </w:r>
          </w:p>
        </w:tc>
        <w:tc>
          <w:tcPr>
            <w:tcW w:w="1417" w:type="dxa"/>
            <w:vAlign w:val="center"/>
          </w:tcPr>
          <w:p w:rsidR="009A46AD" w:rsidRDefault="00107D73">
            <w:pPr>
              <w:widowControl w:val="0"/>
              <w:spacing w:after="0" w:line="17" w:lineRule="atLeast"/>
              <w:jc w:val="center"/>
              <w:rPr>
                <w:rFonts w:ascii="Tinos" w:eastAsia="Tinos" w:hAnsi="Tinos" w:cs="Tinos"/>
                <w:b/>
                <w:bCs/>
                <w:sz w:val="20"/>
                <w:szCs w:val="20"/>
              </w:rPr>
            </w:pPr>
            <w:r>
              <w:rPr>
                <w:rFonts w:ascii="Tinos" w:eastAsia="Tinos" w:hAnsi="Tinos" w:cs="Tinos"/>
                <w:b/>
                <w:bCs/>
                <w:sz w:val="20"/>
                <w:szCs w:val="20"/>
              </w:rPr>
              <w:t>Номер реестровой записи (при наличии)</w:t>
            </w:r>
          </w:p>
        </w:tc>
        <w:tc>
          <w:tcPr>
            <w:tcW w:w="709" w:type="dxa"/>
            <w:vAlign w:val="center"/>
          </w:tcPr>
          <w:p w:rsidR="009A46AD" w:rsidRDefault="00107D73">
            <w:pPr>
              <w:widowControl w:val="0"/>
              <w:spacing w:after="0" w:line="17" w:lineRule="atLeast"/>
              <w:jc w:val="center"/>
              <w:rPr>
                <w:rFonts w:ascii="Tinos" w:hAnsi="Tinos" w:cs="Tinos"/>
                <w:b/>
                <w:sz w:val="20"/>
                <w:szCs w:val="20"/>
              </w:rPr>
            </w:pPr>
            <w:r>
              <w:rPr>
                <w:rFonts w:ascii="Tinos" w:eastAsia="Tinos" w:hAnsi="Tinos" w:cs="Tinos"/>
                <w:b/>
                <w:bCs/>
                <w:sz w:val="20"/>
                <w:szCs w:val="20"/>
              </w:rPr>
              <w:t>Ед.</w:t>
            </w:r>
            <w:r>
              <w:rPr>
                <w:rFonts w:ascii="Tinos" w:eastAsia="Tinos" w:hAnsi="Tinos" w:cs="Tinos"/>
                <w:b/>
                <w:bCs/>
                <w:sz w:val="20"/>
                <w:szCs w:val="20"/>
              </w:rPr>
              <w:br/>
              <w:t>изм.</w:t>
            </w:r>
          </w:p>
        </w:tc>
        <w:tc>
          <w:tcPr>
            <w:tcW w:w="709" w:type="dxa"/>
            <w:vAlign w:val="center"/>
          </w:tcPr>
          <w:p w:rsidR="009A46AD" w:rsidRDefault="00107D73">
            <w:pPr>
              <w:widowControl w:val="0"/>
              <w:spacing w:after="0" w:line="17" w:lineRule="atLeast"/>
              <w:jc w:val="center"/>
              <w:rPr>
                <w:rFonts w:ascii="Tinos" w:hAnsi="Tinos" w:cs="Tinos"/>
                <w:b/>
                <w:sz w:val="20"/>
                <w:szCs w:val="20"/>
              </w:rPr>
            </w:pPr>
            <w:r>
              <w:rPr>
                <w:rFonts w:ascii="Tinos" w:eastAsia="Tinos" w:hAnsi="Tinos" w:cs="Tinos"/>
                <w:b/>
                <w:bCs/>
                <w:sz w:val="20"/>
                <w:szCs w:val="20"/>
              </w:rPr>
              <w:t>Кол-во</w:t>
            </w:r>
          </w:p>
        </w:tc>
        <w:tc>
          <w:tcPr>
            <w:tcW w:w="850" w:type="dxa"/>
            <w:vAlign w:val="center"/>
          </w:tcPr>
          <w:p w:rsidR="009A46AD" w:rsidRDefault="00107D73">
            <w:pPr>
              <w:widowControl w:val="0"/>
              <w:spacing w:after="0" w:line="17" w:lineRule="atLeast"/>
              <w:jc w:val="center"/>
              <w:rPr>
                <w:rFonts w:ascii="Tinos" w:hAnsi="Tinos" w:cs="Tinos"/>
                <w:b/>
                <w:bCs/>
                <w:sz w:val="20"/>
                <w:szCs w:val="20"/>
              </w:rPr>
            </w:pPr>
            <w:r>
              <w:rPr>
                <w:rFonts w:ascii="Tinos" w:eastAsia="Tinos" w:hAnsi="Tinos" w:cs="Tinos"/>
                <w:b/>
                <w:bCs/>
                <w:sz w:val="20"/>
                <w:szCs w:val="20"/>
              </w:rPr>
              <w:t>Цена,</w:t>
            </w:r>
          </w:p>
          <w:p w:rsidR="009A46AD" w:rsidRDefault="00107D73">
            <w:pPr>
              <w:widowControl w:val="0"/>
              <w:spacing w:after="0" w:line="17" w:lineRule="atLeast"/>
              <w:jc w:val="center"/>
              <w:rPr>
                <w:rFonts w:ascii="Tinos" w:hAnsi="Tinos" w:cs="Tinos"/>
                <w:b/>
                <w:sz w:val="20"/>
                <w:szCs w:val="20"/>
              </w:rPr>
            </w:pPr>
            <w:r>
              <w:rPr>
                <w:rFonts w:ascii="Tinos" w:eastAsia="Tinos" w:hAnsi="Tinos" w:cs="Tinos"/>
                <w:b/>
                <w:bCs/>
                <w:sz w:val="20"/>
                <w:szCs w:val="20"/>
              </w:rPr>
              <w:t>без НДС руб.</w:t>
            </w:r>
          </w:p>
        </w:tc>
        <w:tc>
          <w:tcPr>
            <w:tcW w:w="1134" w:type="dxa"/>
            <w:vAlign w:val="center"/>
          </w:tcPr>
          <w:p w:rsidR="009A46AD" w:rsidRDefault="00107D73">
            <w:pPr>
              <w:widowControl w:val="0"/>
              <w:spacing w:after="0" w:line="17" w:lineRule="atLeast"/>
              <w:jc w:val="center"/>
              <w:rPr>
                <w:rFonts w:ascii="Tinos" w:hAnsi="Tinos" w:cs="Tinos"/>
                <w:b/>
                <w:bCs/>
                <w:sz w:val="20"/>
                <w:szCs w:val="20"/>
              </w:rPr>
            </w:pPr>
            <w:r>
              <w:rPr>
                <w:rFonts w:ascii="Tinos" w:eastAsia="Tinos" w:hAnsi="Tinos" w:cs="Tinos"/>
                <w:b/>
                <w:bCs/>
                <w:sz w:val="20"/>
                <w:szCs w:val="20"/>
              </w:rPr>
              <w:t>Сумма,</w:t>
            </w:r>
          </w:p>
          <w:p w:rsidR="009A46AD" w:rsidRDefault="00107D73">
            <w:pPr>
              <w:widowControl w:val="0"/>
              <w:spacing w:after="0" w:line="17" w:lineRule="atLeast"/>
              <w:jc w:val="center"/>
              <w:rPr>
                <w:rFonts w:ascii="Tinos" w:hAnsi="Tinos" w:cs="Tinos"/>
                <w:b/>
                <w:sz w:val="20"/>
                <w:szCs w:val="20"/>
              </w:rPr>
            </w:pPr>
            <w:r>
              <w:rPr>
                <w:rFonts w:ascii="Tinos" w:eastAsia="Tinos" w:hAnsi="Tinos" w:cs="Tinos"/>
                <w:b/>
                <w:bCs/>
                <w:sz w:val="20"/>
                <w:szCs w:val="20"/>
              </w:rPr>
              <w:t>без НДС, руб.</w:t>
            </w:r>
          </w:p>
        </w:tc>
      </w:tr>
      <w:tr w:rsidR="009A46AD">
        <w:trPr>
          <w:trHeight w:val="530"/>
        </w:trPr>
        <w:tc>
          <w:tcPr>
            <w:tcW w:w="567" w:type="dxa"/>
            <w:vAlign w:val="center"/>
          </w:tcPr>
          <w:p w:rsidR="009A46AD" w:rsidRDefault="00107D73">
            <w:pPr>
              <w:widowControl w:val="0"/>
              <w:spacing w:after="0" w:line="17" w:lineRule="atLeast"/>
              <w:jc w:val="center"/>
              <w:rPr>
                <w:rFonts w:ascii="Tinos" w:hAnsi="Tinos" w:cs="Tinos"/>
                <w:sz w:val="20"/>
                <w:szCs w:val="20"/>
              </w:rPr>
            </w:pPr>
            <w:r>
              <w:rPr>
                <w:rFonts w:ascii="Tinos" w:eastAsia="Tinos" w:hAnsi="Tinos" w:cs="Tinos"/>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A46AD" w:rsidRDefault="00107D73">
            <w:pPr>
              <w:spacing w:after="0" w:line="17" w:lineRule="atLeast"/>
              <w:jc w:val="center"/>
              <w:rPr>
                <w:rFonts w:ascii="Tinos" w:hAnsi="Tinos" w:cs="Tinos"/>
                <w:sz w:val="20"/>
                <w:szCs w:val="20"/>
              </w:rPr>
            </w:pPr>
            <w:r>
              <w:rPr>
                <w:rFonts w:ascii="Tinos" w:eastAsia="Tinos" w:hAnsi="Tinos" w:cs="Tinos"/>
                <w:color w:val="000000"/>
                <w:sz w:val="20"/>
                <w:szCs w:val="20"/>
              </w:rPr>
              <w:t>3424500040</w:t>
            </w: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tcPr>
          <w:p w:rsidR="009A46AD" w:rsidRDefault="00107D73">
            <w:pPr>
              <w:spacing w:after="0" w:line="17" w:lineRule="atLeast"/>
              <w:jc w:val="center"/>
              <w:rPr>
                <w:rFonts w:ascii="Tinos" w:hAnsi="Tinos" w:cs="Tinos"/>
                <w:sz w:val="20"/>
                <w:szCs w:val="20"/>
              </w:rPr>
            </w:pPr>
            <w:r>
              <w:rPr>
                <w:rFonts w:ascii="Tinos" w:eastAsia="Tinos" w:hAnsi="Tinos" w:cs="Tinos"/>
                <w:color w:val="000000"/>
                <w:sz w:val="20"/>
                <w:szCs w:val="20"/>
              </w:rPr>
              <w:t>Рубильник РБ-4/2 П 400А У3</w:t>
            </w:r>
          </w:p>
        </w:tc>
        <w:tc>
          <w:tcPr>
            <w:tcW w:w="1417" w:type="dxa"/>
            <w:vAlign w:val="center"/>
          </w:tcPr>
          <w:p w:rsidR="009A46AD" w:rsidRDefault="009A46AD">
            <w:pPr>
              <w:spacing w:after="0" w:line="17" w:lineRule="atLeast"/>
              <w:jc w:val="center"/>
              <w:rPr>
                <w:rFonts w:ascii="Tinos" w:hAnsi="Tinos" w:cs="Tinos"/>
                <w:sz w:val="20"/>
                <w:szCs w:val="20"/>
              </w:rPr>
            </w:pPr>
          </w:p>
        </w:tc>
        <w:tc>
          <w:tcPr>
            <w:tcW w:w="1417" w:type="dxa"/>
            <w:vAlign w:val="center"/>
          </w:tcPr>
          <w:p w:rsidR="009A46AD" w:rsidRDefault="009A46AD">
            <w:pPr>
              <w:spacing w:after="0" w:line="17" w:lineRule="atLeast"/>
              <w:jc w:val="center"/>
              <w:rPr>
                <w:rFonts w:ascii="Tinos" w:eastAsia="Tinos" w:hAnsi="Tinos" w:cs="Tino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A46AD" w:rsidRDefault="00107D73">
            <w:pPr>
              <w:spacing w:after="0" w:line="17" w:lineRule="atLeast"/>
              <w:jc w:val="center"/>
              <w:rPr>
                <w:rFonts w:ascii="Tinos" w:hAnsi="Tinos" w:cs="Tinos"/>
                <w:sz w:val="20"/>
                <w:szCs w:val="20"/>
              </w:rPr>
            </w:pPr>
            <w:r>
              <w:rPr>
                <w:rFonts w:ascii="Tinos" w:eastAsia="Tinos" w:hAnsi="Tinos" w:cs="Tinos"/>
                <w:sz w:val="20"/>
                <w:szCs w:val="20"/>
              </w:rPr>
              <w:t>шт.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A46AD" w:rsidRDefault="00107D73">
            <w:pPr>
              <w:spacing w:after="0" w:line="17" w:lineRule="atLeast"/>
              <w:jc w:val="center"/>
              <w:rPr>
                <w:rFonts w:ascii="Tinos" w:hAnsi="Tinos" w:cs="Tinos"/>
                <w:sz w:val="20"/>
                <w:szCs w:val="20"/>
              </w:rPr>
            </w:pPr>
            <w:r>
              <w:rPr>
                <w:rFonts w:ascii="Tinos" w:eastAsia="Tinos" w:hAnsi="Tinos" w:cs="Tinos"/>
                <w:color w:val="000000"/>
                <w:sz w:val="20"/>
                <w:szCs w:val="20"/>
              </w:rPr>
              <w:t>8</w:t>
            </w:r>
          </w:p>
        </w:tc>
        <w:tc>
          <w:tcPr>
            <w:tcW w:w="850" w:type="dxa"/>
            <w:vAlign w:val="center"/>
          </w:tcPr>
          <w:p w:rsidR="009A46AD" w:rsidRDefault="009A46AD">
            <w:pPr>
              <w:spacing w:after="0" w:line="17" w:lineRule="atLeast"/>
              <w:jc w:val="center"/>
              <w:rPr>
                <w:rFonts w:ascii="Tinos" w:hAnsi="Tinos" w:cs="Tinos"/>
                <w:sz w:val="20"/>
                <w:szCs w:val="20"/>
              </w:rPr>
            </w:pPr>
          </w:p>
        </w:tc>
        <w:tc>
          <w:tcPr>
            <w:tcW w:w="1134" w:type="dxa"/>
            <w:vAlign w:val="center"/>
          </w:tcPr>
          <w:p w:rsidR="009A46AD" w:rsidRDefault="009A46AD">
            <w:pPr>
              <w:spacing w:after="0" w:line="17" w:lineRule="atLeast"/>
              <w:jc w:val="center"/>
              <w:rPr>
                <w:rFonts w:ascii="Tinos" w:hAnsi="Tinos" w:cs="Tinos"/>
                <w:sz w:val="20"/>
                <w:szCs w:val="20"/>
              </w:rPr>
            </w:pPr>
          </w:p>
        </w:tc>
      </w:tr>
      <w:tr w:rsidR="009A46AD">
        <w:trPr>
          <w:trHeight w:val="530"/>
        </w:trPr>
        <w:tc>
          <w:tcPr>
            <w:tcW w:w="567" w:type="dxa"/>
            <w:vMerge w:val="restart"/>
            <w:vAlign w:val="center"/>
          </w:tcPr>
          <w:p w:rsidR="009A46AD" w:rsidRDefault="00107D73">
            <w:pPr>
              <w:widowControl w:val="0"/>
              <w:spacing w:after="0" w:line="17" w:lineRule="atLeast"/>
              <w:jc w:val="center"/>
              <w:rPr>
                <w:rFonts w:ascii="Tinos" w:hAnsi="Tinos" w:cs="Tinos"/>
                <w:sz w:val="20"/>
                <w:szCs w:val="20"/>
              </w:rPr>
            </w:pPr>
            <w:r>
              <w:rPr>
                <w:rFonts w:ascii="Tinos" w:eastAsia="Tinos" w:hAnsi="Tinos" w:cs="Tinos"/>
                <w:sz w:val="20"/>
                <w:szCs w:val="20"/>
              </w:rPr>
              <w:t>2</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9A46AD" w:rsidRDefault="00107D73">
            <w:pPr>
              <w:spacing w:after="0" w:line="17" w:lineRule="atLeast"/>
              <w:jc w:val="center"/>
              <w:rPr>
                <w:rFonts w:ascii="Tinos" w:hAnsi="Tinos" w:cs="Tinos"/>
                <w:sz w:val="20"/>
                <w:szCs w:val="20"/>
              </w:rPr>
            </w:pPr>
            <w:r>
              <w:rPr>
                <w:rFonts w:ascii="Tinos" w:eastAsia="Tinos" w:hAnsi="Tinos" w:cs="Tinos"/>
                <w:color w:val="000000"/>
                <w:sz w:val="20"/>
                <w:szCs w:val="20"/>
              </w:rPr>
              <w:t>3424500119</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9A46AD" w:rsidRDefault="00107D73">
            <w:pPr>
              <w:spacing w:after="0" w:line="17" w:lineRule="atLeast"/>
              <w:jc w:val="center"/>
              <w:rPr>
                <w:rFonts w:ascii="Tinos" w:hAnsi="Tinos" w:cs="Tinos"/>
                <w:sz w:val="20"/>
                <w:szCs w:val="20"/>
              </w:rPr>
            </w:pPr>
            <w:r>
              <w:rPr>
                <w:rFonts w:ascii="Tinos" w:eastAsia="Tinos" w:hAnsi="Tinos" w:cs="Tinos"/>
                <w:color w:val="000000"/>
                <w:sz w:val="20"/>
                <w:szCs w:val="20"/>
              </w:rPr>
              <w:t>Рубильник РПС-2/1 П 250А У3</w:t>
            </w:r>
          </w:p>
        </w:tc>
        <w:tc>
          <w:tcPr>
            <w:tcW w:w="1417" w:type="dxa"/>
            <w:vMerge w:val="restart"/>
            <w:vAlign w:val="center"/>
          </w:tcPr>
          <w:p w:rsidR="009A46AD" w:rsidRDefault="009A46AD">
            <w:pPr>
              <w:spacing w:after="0" w:line="17" w:lineRule="atLeast"/>
              <w:jc w:val="center"/>
              <w:rPr>
                <w:rFonts w:ascii="Tinos" w:hAnsi="Tinos" w:cs="Tinos"/>
                <w:sz w:val="20"/>
                <w:szCs w:val="20"/>
              </w:rPr>
            </w:pPr>
          </w:p>
        </w:tc>
        <w:tc>
          <w:tcPr>
            <w:tcW w:w="1417" w:type="dxa"/>
            <w:vMerge w:val="restart"/>
            <w:vAlign w:val="center"/>
          </w:tcPr>
          <w:p w:rsidR="009A46AD" w:rsidRDefault="009A46AD">
            <w:pPr>
              <w:spacing w:after="0" w:line="17" w:lineRule="atLeast"/>
              <w:jc w:val="center"/>
              <w:rPr>
                <w:rFonts w:ascii="Tinos" w:eastAsia="Tinos" w:hAnsi="Tinos" w:cs="Tinos"/>
                <w:sz w:val="20"/>
                <w:szCs w:val="20"/>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9A46AD" w:rsidRDefault="00107D73">
            <w:pPr>
              <w:spacing w:after="0" w:line="17" w:lineRule="atLeast"/>
              <w:jc w:val="center"/>
              <w:rPr>
                <w:rFonts w:ascii="Tinos" w:hAnsi="Tinos" w:cs="Tinos"/>
                <w:sz w:val="20"/>
                <w:szCs w:val="20"/>
              </w:rPr>
            </w:pPr>
            <w:r>
              <w:rPr>
                <w:rFonts w:ascii="Tinos" w:eastAsia="Tinos" w:hAnsi="Tinos" w:cs="Tinos"/>
                <w:sz w:val="20"/>
                <w:szCs w:val="20"/>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9A46AD" w:rsidRDefault="00107D73">
            <w:pPr>
              <w:spacing w:after="0" w:line="17" w:lineRule="atLeast"/>
              <w:jc w:val="center"/>
              <w:rPr>
                <w:rFonts w:ascii="Tinos" w:hAnsi="Tinos" w:cs="Tinos"/>
                <w:sz w:val="20"/>
                <w:szCs w:val="20"/>
              </w:rPr>
            </w:pPr>
            <w:r>
              <w:rPr>
                <w:rFonts w:ascii="Tinos" w:eastAsia="Tinos" w:hAnsi="Tinos" w:cs="Tinos"/>
                <w:color w:val="000000"/>
                <w:sz w:val="20"/>
                <w:szCs w:val="20"/>
              </w:rPr>
              <w:t>10</w:t>
            </w:r>
          </w:p>
        </w:tc>
        <w:tc>
          <w:tcPr>
            <w:tcW w:w="850" w:type="dxa"/>
            <w:vMerge w:val="restart"/>
            <w:vAlign w:val="center"/>
          </w:tcPr>
          <w:p w:rsidR="009A46AD" w:rsidRDefault="009A46AD">
            <w:pPr>
              <w:spacing w:after="0" w:line="17" w:lineRule="atLeast"/>
              <w:jc w:val="center"/>
              <w:rPr>
                <w:rFonts w:ascii="Tinos" w:hAnsi="Tinos" w:cs="Tinos"/>
                <w:sz w:val="20"/>
                <w:szCs w:val="20"/>
              </w:rPr>
            </w:pPr>
          </w:p>
        </w:tc>
        <w:tc>
          <w:tcPr>
            <w:tcW w:w="1134" w:type="dxa"/>
            <w:vMerge w:val="restart"/>
            <w:vAlign w:val="center"/>
          </w:tcPr>
          <w:p w:rsidR="009A46AD" w:rsidRDefault="009A46AD">
            <w:pPr>
              <w:spacing w:after="0" w:line="17" w:lineRule="atLeast"/>
              <w:jc w:val="center"/>
              <w:rPr>
                <w:rFonts w:ascii="Tinos" w:hAnsi="Tinos" w:cs="Tinos"/>
                <w:sz w:val="20"/>
                <w:szCs w:val="20"/>
              </w:rPr>
            </w:pPr>
          </w:p>
        </w:tc>
      </w:tr>
      <w:tr w:rsidR="009A46AD">
        <w:trPr>
          <w:trHeight w:val="530"/>
        </w:trPr>
        <w:tc>
          <w:tcPr>
            <w:tcW w:w="567" w:type="dxa"/>
            <w:vMerge w:val="restart"/>
            <w:vAlign w:val="center"/>
          </w:tcPr>
          <w:p w:rsidR="009A46AD" w:rsidRDefault="00107D73">
            <w:pPr>
              <w:widowControl w:val="0"/>
              <w:spacing w:after="0" w:line="17" w:lineRule="atLeast"/>
              <w:jc w:val="center"/>
              <w:rPr>
                <w:rFonts w:ascii="Tinos" w:hAnsi="Tinos" w:cs="Tinos"/>
                <w:sz w:val="20"/>
                <w:szCs w:val="20"/>
              </w:rPr>
            </w:pPr>
            <w:r>
              <w:rPr>
                <w:rFonts w:ascii="Tinos" w:eastAsia="Tinos" w:hAnsi="Tinos" w:cs="Tinos"/>
                <w:sz w:val="20"/>
                <w:szCs w:val="20"/>
              </w:rPr>
              <w:t>3</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9A46AD" w:rsidRDefault="00107D73">
            <w:pPr>
              <w:spacing w:after="0" w:line="17" w:lineRule="atLeast"/>
              <w:jc w:val="center"/>
              <w:rPr>
                <w:rFonts w:ascii="Tinos" w:hAnsi="Tinos" w:cs="Tinos"/>
                <w:sz w:val="20"/>
                <w:szCs w:val="20"/>
              </w:rPr>
            </w:pPr>
            <w:r>
              <w:rPr>
                <w:rFonts w:ascii="Tinos" w:eastAsia="Tinos" w:hAnsi="Tinos" w:cs="Tinos"/>
                <w:color w:val="000000"/>
                <w:sz w:val="20"/>
                <w:szCs w:val="20"/>
              </w:rPr>
              <w:t>3424500120</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9A46AD" w:rsidRDefault="00107D73">
            <w:pPr>
              <w:spacing w:after="0" w:line="17" w:lineRule="atLeast"/>
              <w:jc w:val="center"/>
              <w:rPr>
                <w:rFonts w:ascii="Tinos" w:hAnsi="Tinos" w:cs="Tinos"/>
                <w:sz w:val="20"/>
                <w:szCs w:val="20"/>
              </w:rPr>
            </w:pPr>
            <w:r>
              <w:rPr>
                <w:rFonts w:ascii="Tinos" w:eastAsia="Tinos" w:hAnsi="Tinos" w:cs="Tinos"/>
                <w:color w:val="000000"/>
                <w:sz w:val="20"/>
                <w:szCs w:val="20"/>
              </w:rPr>
              <w:t>Рубильник РПС-4/1 Л 400А У3</w:t>
            </w:r>
          </w:p>
        </w:tc>
        <w:tc>
          <w:tcPr>
            <w:tcW w:w="1417" w:type="dxa"/>
            <w:vMerge w:val="restart"/>
            <w:vAlign w:val="center"/>
          </w:tcPr>
          <w:p w:rsidR="009A46AD" w:rsidRDefault="009A46AD">
            <w:pPr>
              <w:spacing w:after="0" w:line="17" w:lineRule="atLeast"/>
              <w:jc w:val="center"/>
              <w:rPr>
                <w:rFonts w:ascii="Tinos" w:hAnsi="Tinos" w:cs="Tinos"/>
                <w:sz w:val="20"/>
                <w:szCs w:val="20"/>
              </w:rPr>
            </w:pPr>
          </w:p>
        </w:tc>
        <w:tc>
          <w:tcPr>
            <w:tcW w:w="1417" w:type="dxa"/>
            <w:vMerge w:val="restart"/>
            <w:vAlign w:val="center"/>
          </w:tcPr>
          <w:p w:rsidR="009A46AD" w:rsidRDefault="009A46AD">
            <w:pPr>
              <w:spacing w:after="0" w:line="17" w:lineRule="atLeast"/>
              <w:jc w:val="center"/>
              <w:rPr>
                <w:rFonts w:ascii="Tinos" w:eastAsia="Tinos" w:hAnsi="Tinos" w:cs="Tinos"/>
                <w:sz w:val="20"/>
                <w:szCs w:val="20"/>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9A46AD" w:rsidRDefault="00107D73">
            <w:pPr>
              <w:spacing w:after="0" w:line="17" w:lineRule="atLeast"/>
              <w:jc w:val="center"/>
              <w:rPr>
                <w:rFonts w:ascii="Tinos" w:hAnsi="Tinos" w:cs="Tinos"/>
                <w:sz w:val="20"/>
                <w:szCs w:val="20"/>
              </w:rPr>
            </w:pPr>
            <w:r>
              <w:rPr>
                <w:rFonts w:ascii="Tinos" w:eastAsia="Tinos" w:hAnsi="Tinos" w:cs="Tinos"/>
                <w:sz w:val="20"/>
                <w:szCs w:val="20"/>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9A46AD" w:rsidRDefault="00107D73">
            <w:pPr>
              <w:spacing w:after="0" w:line="17" w:lineRule="atLeast"/>
              <w:jc w:val="center"/>
              <w:rPr>
                <w:rFonts w:ascii="Tinos" w:hAnsi="Tinos" w:cs="Tinos"/>
                <w:sz w:val="20"/>
                <w:szCs w:val="20"/>
              </w:rPr>
            </w:pPr>
            <w:r>
              <w:rPr>
                <w:rFonts w:ascii="Tinos" w:eastAsia="Tinos" w:hAnsi="Tinos" w:cs="Tinos"/>
                <w:color w:val="000000"/>
                <w:sz w:val="20"/>
                <w:szCs w:val="20"/>
              </w:rPr>
              <w:t>8</w:t>
            </w:r>
          </w:p>
        </w:tc>
        <w:tc>
          <w:tcPr>
            <w:tcW w:w="850" w:type="dxa"/>
            <w:vMerge w:val="restart"/>
            <w:vAlign w:val="center"/>
          </w:tcPr>
          <w:p w:rsidR="009A46AD" w:rsidRDefault="009A46AD">
            <w:pPr>
              <w:spacing w:after="0" w:line="17" w:lineRule="atLeast"/>
              <w:jc w:val="center"/>
              <w:rPr>
                <w:rFonts w:ascii="Tinos" w:hAnsi="Tinos" w:cs="Tinos"/>
                <w:sz w:val="20"/>
                <w:szCs w:val="20"/>
              </w:rPr>
            </w:pPr>
          </w:p>
        </w:tc>
        <w:tc>
          <w:tcPr>
            <w:tcW w:w="1134" w:type="dxa"/>
            <w:vMerge w:val="restart"/>
            <w:vAlign w:val="center"/>
          </w:tcPr>
          <w:p w:rsidR="009A46AD" w:rsidRDefault="009A46AD">
            <w:pPr>
              <w:spacing w:after="0" w:line="17" w:lineRule="atLeast"/>
              <w:jc w:val="center"/>
              <w:rPr>
                <w:rFonts w:ascii="Tinos" w:hAnsi="Tinos" w:cs="Tinos"/>
                <w:sz w:val="20"/>
                <w:szCs w:val="20"/>
              </w:rPr>
            </w:pPr>
          </w:p>
        </w:tc>
      </w:tr>
      <w:tr w:rsidR="009A46AD">
        <w:trPr>
          <w:trHeight w:val="530"/>
        </w:trPr>
        <w:tc>
          <w:tcPr>
            <w:tcW w:w="567" w:type="dxa"/>
            <w:vMerge w:val="restart"/>
            <w:vAlign w:val="center"/>
          </w:tcPr>
          <w:p w:rsidR="009A46AD" w:rsidRDefault="00107D73">
            <w:pPr>
              <w:widowControl w:val="0"/>
              <w:spacing w:after="0" w:line="17" w:lineRule="atLeast"/>
              <w:jc w:val="center"/>
              <w:rPr>
                <w:rFonts w:ascii="Tinos" w:hAnsi="Tinos" w:cs="Tinos"/>
                <w:sz w:val="20"/>
                <w:szCs w:val="20"/>
              </w:rPr>
            </w:pPr>
            <w:r>
              <w:rPr>
                <w:rFonts w:ascii="Tinos" w:eastAsia="Tinos" w:hAnsi="Tinos" w:cs="Tinos"/>
                <w:sz w:val="20"/>
                <w:szCs w:val="20"/>
              </w:rPr>
              <w:t>4</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9A46AD" w:rsidRDefault="00107D73">
            <w:pPr>
              <w:spacing w:after="0" w:line="17" w:lineRule="atLeast"/>
              <w:jc w:val="center"/>
              <w:rPr>
                <w:rFonts w:ascii="Tinos" w:hAnsi="Tinos" w:cs="Tinos"/>
                <w:sz w:val="20"/>
                <w:szCs w:val="20"/>
              </w:rPr>
            </w:pPr>
            <w:r>
              <w:rPr>
                <w:rFonts w:ascii="Tinos" w:eastAsia="Tinos" w:hAnsi="Tinos" w:cs="Tinos"/>
                <w:color w:val="000000"/>
                <w:sz w:val="20"/>
                <w:szCs w:val="20"/>
              </w:rPr>
              <w:t>3424500134</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9A46AD" w:rsidRDefault="00107D73">
            <w:pPr>
              <w:spacing w:after="0" w:line="17" w:lineRule="atLeast"/>
              <w:jc w:val="center"/>
              <w:rPr>
                <w:rFonts w:ascii="Tinos" w:hAnsi="Tinos" w:cs="Tinos"/>
                <w:sz w:val="20"/>
                <w:szCs w:val="20"/>
              </w:rPr>
            </w:pPr>
            <w:r>
              <w:rPr>
                <w:rFonts w:ascii="Tinos" w:eastAsia="Tinos" w:hAnsi="Tinos" w:cs="Tinos"/>
                <w:color w:val="000000"/>
                <w:sz w:val="20"/>
                <w:szCs w:val="20"/>
              </w:rPr>
              <w:t>Рубильник РБ-2/1 Л 250А У3</w:t>
            </w:r>
          </w:p>
        </w:tc>
        <w:tc>
          <w:tcPr>
            <w:tcW w:w="1417" w:type="dxa"/>
            <w:vMerge w:val="restart"/>
            <w:vAlign w:val="center"/>
          </w:tcPr>
          <w:p w:rsidR="009A46AD" w:rsidRDefault="009A46AD">
            <w:pPr>
              <w:spacing w:after="0" w:line="17" w:lineRule="atLeast"/>
              <w:jc w:val="center"/>
              <w:rPr>
                <w:rFonts w:ascii="Tinos" w:hAnsi="Tinos" w:cs="Tinos"/>
                <w:sz w:val="20"/>
                <w:szCs w:val="20"/>
              </w:rPr>
            </w:pPr>
          </w:p>
        </w:tc>
        <w:tc>
          <w:tcPr>
            <w:tcW w:w="1417" w:type="dxa"/>
            <w:vMerge w:val="restart"/>
            <w:vAlign w:val="center"/>
          </w:tcPr>
          <w:p w:rsidR="009A46AD" w:rsidRDefault="009A46AD">
            <w:pPr>
              <w:spacing w:after="0" w:line="17" w:lineRule="atLeast"/>
              <w:jc w:val="center"/>
              <w:rPr>
                <w:rFonts w:ascii="Tinos" w:eastAsia="Tinos" w:hAnsi="Tinos" w:cs="Tinos"/>
                <w:sz w:val="20"/>
                <w:szCs w:val="20"/>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9A46AD" w:rsidRDefault="00107D73">
            <w:pPr>
              <w:spacing w:after="0" w:line="17" w:lineRule="atLeast"/>
              <w:jc w:val="center"/>
              <w:rPr>
                <w:rFonts w:ascii="Tinos" w:hAnsi="Tinos" w:cs="Tinos"/>
                <w:sz w:val="20"/>
                <w:szCs w:val="20"/>
              </w:rPr>
            </w:pPr>
            <w:r>
              <w:rPr>
                <w:rFonts w:ascii="Tinos" w:eastAsia="Tinos" w:hAnsi="Tinos" w:cs="Tinos"/>
                <w:sz w:val="20"/>
                <w:szCs w:val="20"/>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9A46AD" w:rsidRDefault="00107D73">
            <w:pPr>
              <w:spacing w:after="0" w:line="17" w:lineRule="atLeast"/>
              <w:jc w:val="center"/>
              <w:rPr>
                <w:rFonts w:ascii="Tinos" w:hAnsi="Tinos" w:cs="Tinos"/>
                <w:sz w:val="20"/>
                <w:szCs w:val="20"/>
              </w:rPr>
            </w:pPr>
            <w:r>
              <w:rPr>
                <w:rFonts w:ascii="Tinos" w:eastAsia="Tinos" w:hAnsi="Tinos" w:cs="Tinos"/>
                <w:color w:val="000000"/>
                <w:sz w:val="20"/>
                <w:szCs w:val="20"/>
              </w:rPr>
              <w:t>30</w:t>
            </w:r>
          </w:p>
        </w:tc>
        <w:tc>
          <w:tcPr>
            <w:tcW w:w="850" w:type="dxa"/>
            <w:vMerge w:val="restart"/>
            <w:vAlign w:val="center"/>
          </w:tcPr>
          <w:p w:rsidR="009A46AD" w:rsidRDefault="009A46AD">
            <w:pPr>
              <w:spacing w:after="0" w:line="17" w:lineRule="atLeast"/>
              <w:jc w:val="center"/>
              <w:rPr>
                <w:rFonts w:ascii="Tinos" w:hAnsi="Tinos" w:cs="Tinos"/>
                <w:sz w:val="20"/>
                <w:szCs w:val="20"/>
              </w:rPr>
            </w:pPr>
          </w:p>
        </w:tc>
        <w:tc>
          <w:tcPr>
            <w:tcW w:w="1134" w:type="dxa"/>
            <w:vMerge w:val="restart"/>
            <w:vAlign w:val="center"/>
          </w:tcPr>
          <w:p w:rsidR="009A46AD" w:rsidRDefault="009A46AD">
            <w:pPr>
              <w:spacing w:after="0" w:line="17" w:lineRule="atLeast"/>
              <w:jc w:val="center"/>
              <w:rPr>
                <w:rFonts w:ascii="Tinos" w:hAnsi="Tinos" w:cs="Tinos"/>
                <w:sz w:val="20"/>
                <w:szCs w:val="20"/>
              </w:rPr>
            </w:pPr>
          </w:p>
        </w:tc>
      </w:tr>
      <w:tr w:rsidR="009A46AD">
        <w:trPr>
          <w:trHeight w:val="268"/>
        </w:trPr>
        <w:tc>
          <w:tcPr>
            <w:tcW w:w="8929" w:type="dxa"/>
            <w:gridSpan w:val="8"/>
            <w:vAlign w:val="center"/>
          </w:tcPr>
          <w:p w:rsidR="009A46AD" w:rsidRDefault="00107D73">
            <w:pPr>
              <w:spacing w:after="0" w:line="17" w:lineRule="atLeast"/>
              <w:jc w:val="right"/>
              <w:rPr>
                <w:rFonts w:ascii="Tinos" w:hAnsi="Tinos" w:cs="Tinos"/>
                <w:b/>
                <w:sz w:val="20"/>
                <w:szCs w:val="20"/>
              </w:rPr>
            </w:pPr>
            <w:r>
              <w:rPr>
                <w:rFonts w:ascii="Tinos" w:eastAsia="Tinos" w:hAnsi="Tinos" w:cs="Tinos"/>
                <w:b/>
                <w:sz w:val="20"/>
                <w:szCs w:val="20"/>
              </w:rPr>
              <w:t>Итого общая сумма,  руб.</w:t>
            </w:r>
          </w:p>
        </w:tc>
        <w:tc>
          <w:tcPr>
            <w:tcW w:w="1134" w:type="dxa"/>
            <w:vAlign w:val="center"/>
          </w:tcPr>
          <w:p w:rsidR="009A46AD" w:rsidRDefault="009A46AD">
            <w:pPr>
              <w:spacing w:after="0" w:line="17" w:lineRule="atLeast"/>
              <w:jc w:val="center"/>
              <w:rPr>
                <w:rFonts w:ascii="Tinos" w:hAnsi="Tinos" w:cs="Tinos"/>
                <w:b/>
                <w:sz w:val="20"/>
                <w:szCs w:val="20"/>
              </w:rPr>
            </w:pPr>
          </w:p>
        </w:tc>
      </w:tr>
      <w:tr w:rsidR="009A46AD">
        <w:trPr>
          <w:trHeight w:val="273"/>
        </w:trPr>
        <w:tc>
          <w:tcPr>
            <w:tcW w:w="8929" w:type="dxa"/>
            <w:gridSpan w:val="8"/>
            <w:vAlign w:val="center"/>
          </w:tcPr>
          <w:p w:rsidR="009A46AD" w:rsidRDefault="00107D73">
            <w:pPr>
              <w:spacing w:after="0" w:line="17" w:lineRule="atLeast"/>
              <w:jc w:val="right"/>
              <w:rPr>
                <w:rFonts w:ascii="Tinos" w:hAnsi="Tinos" w:cs="Tinos"/>
                <w:b/>
                <w:sz w:val="20"/>
                <w:szCs w:val="20"/>
              </w:rPr>
            </w:pPr>
            <w:r>
              <w:rPr>
                <w:rFonts w:ascii="Tinos" w:eastAsia="Tinos" w:hAnsi="Tinos" w:cs="Tinos"/>
                <w:b/>
                <w:sz w:val="20"/>
                <w:szCs w:val="20"/>
              </w:rPr>
              <w:t>Сумма НДС, руб.</w:t>
            </w:r>
          </w:p>
        </w:tc>
        <w:tc>
          <w:tcPr>
            <w:tcW w:w="1134" w:type="dxa"/>
            <w:vAlign w:val="center"/>
          </w:tcPr>
          <w:p w:rsidR="009A46AD" w:rsidRDefault="009A46AD">
            <w:pPr>
              <w:spacing w:after="0" w:line="17" w:lineRule="atLeast"/>
              <w:jc w:val="center"/>
              <w:rPr>
                <w:rFonts w:ascii="Tinos" w:hAnsi="Tinos" w:cs="Tinos"/>
                <w:sz w:val="20"/>
                <w:szCs w:val="20"/>
              </w:rPr>
            </w:pPr>
          </w:p>
        </w:tc>
      </w:tr>
      <w:tr w:rsidR="009A46AD">
        <w:trPr>
          <w:trHeight w:val="276"/>
        </w:trPr>
        <w:tc>
          <w:tcPr>
            <w:tcW w:w="8929" w:type="dxa"/>
            <w:gridSpan w:val="8"/>
            <w:vAlign w:val="center"/>
          </w:tcPr>
          <w:p w:rsidR="009A46AD" w:rsidRDefault="00107D73">
            <w:pPr>
              <w:spacing w:after="0" w:line="17" w:lineRule="atLeast"/>
              <w:jc w:val="right"/>
              <w:rPr>
                <w:rFonts w:ascii="Tinos" w:hAnsi="Tinos" w:cs="Tinos"/>
                <w:b/>
                <w:sz w:val="20"/>
                <w:szCs w:val="20"/>
              </w:rPr>
            </w:pPr>
            <w:r>
              <w:rPr>
                <w:rFonts w:ascii="Tinos" w:eastAsia="Tinos" w:hAnsi="Tinos" w:cs="Tinos"/>
                <w:b/>
                <w:sz w:val="20"/>
                <w:szCs w:val="20"/>
              </w:rPr>
              <w:t>Общая сумма с НДС, руб.</w:t>
            </w:r>
          </w:p>
        </w:tc>
        <w:tc>
          <w:tcPr>
            <w:tcW w:w="1134" w:type="dxa"/>
            <w:vAlign w:val="center"/>
          </w:tcPr>
          <w:p w:rsidR="009A46AD" w:rsidRDefault="009A46AD">
            <w:pPr>
              <w:spacing w:after="0" w:line="17" w:lineRule="atLeast"/>
              <w:jc w:val="center"/>
              <w:rPr>
                <w:rFonts w:ascii="Tinos" w:hAnsi="Tinos" w:cs="Tinos"/>
                <w:sz w:val="20"/>
                <w:szCs w:val="20"/>
              </w:rPr>
            </w:pPr>
          </w:p>
        </w:tc>
      </w:tr>
    </w:tbl>
    <w:p w:rsidR="009A46AD" w:rsidRDefault="009A46AD">
      <w:pPr>
        <w:pStyle w:val="af2"/>
        <w:widowControl w:val="0"/>
        <w:tabs>
          <w:tab w:val="left" w:pos="10435"/>
        </w:tabs>
        <w:spacing w:before="0" w:after="0" w:line="17" w:lineRule="atLeast"/>
        <w:ind w:firstLine="0"/>
        <w:jc w:val="left"/>
        <w:rPr>
          <w:rFonts w:ascii="Tinos" w:hAnsi="Tinos" w:cs="Tinos"/>
          <w:b/>
          <w:bCs/>
          <w:i/>
          <w:sz w:val="22"/>
          <w:szCs w:val="22"/>
        </w:rPr>
      </w:pPr>
    </w:p>
    <w:p w:rsidR="009A46AD" w:rsidRDefault="00107D73">
      <w:pPr>
        <w:pStyle w:val="af2"/>
        <w:widowControl w:val="0"/>
        <w:tabs>
          <w:tab w:val="left" w:pos="10435"/>
        </w:tabs>
        <w:spacing w:before="0" w:after="0" w:line="17" w:lineRule="atLeast"/>
        <w:ind w:firstLine="0"/>
        <w:jc w:val="left"/>
        <w:rPr>
          <w:rFonts w:ascii="Tinos" w:hAnsi="Tinos" w:cs="Tinos"/>
          <w:sz w:val="22"/>
          <w:szCs w:val="22"/>
        </w:rPr>
      </w:pPr>
      <w:r>
        <w:rPr>
          <w:rFonts w:ascii="Tinos" w:eastAsia="Tinos" w:hAnsi="Tinos" w:cs="Tinos"/>
          <w:sz w:val="22"/>
          <w:szCs w:val="22"/>
        </w:rPr>
        <w:t xml:space="preserve">  </w:t>
      </w:r>
    </w:p>
    <w:p w:rsidR="009A46AD" w:rsidRDefault="00107D73">
      <w:pPr>
        <w:pStyle w:val="af2"/>
        <w:widowControl w:val="0"/>
        <w:tabs>
          <w:tab w:val="left" w:pos="10435"/>
        </w:tabs>
        <w:spacing w:before="0" w:after="0" w:line="17" w:lineRule="atLeast"/>
        <w:ind w:firstLine="0"/>
        <w:jc w:val="left"/>
        <w:rPr>
          <w:rFonts w:ascii="Tinos" w:hAnsi="Tinos" w:cs="Tinos"/>
          <w:sz w:val="22"/>
          <w:szCs w:val="22"/>
        </w:rPr>
      </w:pPr>
      <w:r>
        <w:rPr>
          <w:rFonts w:ascii="Tinos" w:eastAsia="Tinos" w:hAnsi="Tinos" w:cs="Tinos"/>
          <w:sz w:val="22"/>
          <w:szCs w:val="22"/>
        </w:rPr>
        <w:t xml:space="preserve">  Срок поставки: в течение 30 (тридцати) календарных дней с даты заключения Договора.</w:t>
      </w:r>
    </w:p>
    <w:p w:rsidR="009A46AD" w:rsidRDefault="00107D73">
      <w:pPr>
        <w:widowControl w:val="0"/>
        <w:spacing w:after="0" w:line="17" w:lineRule="atLeast"/>
        <w:rPr>
          <w:rFonts w:ascii="Tinos" w:hAnsi="Tinos" w:cs="Tinos"/>
        </w:rPr>
      </w:pPr>
      <w:r>
        <w:rPr>
          <w:rFonts w:ascii="Tinos" w:eastAsia="Tinos" w:hAnsi="Tinos" w:cs="Tinos"/>
        </w:rPr>
        <w:t xml:space="preserve">  Способ поставки товара - транспортом Поставщика: Центральный склад, г. Кызыл, ул. Колхозная 2Б</w:t>
      </w:r>
      <w:r>
        <w:rPr>
          <w:rFonts w:ascii="Tinos" w:eastAsia="Tinos" w:hAnsi="Tinos" w:cs="Tinos"/>
          <w:i/>
          <w:iCs/>
        </w:rPr>
        <w:t>.</w:t>
      </w:r>
    </w:p>
    <w:p w:rsidR="009A46AD" w:rsidRDefault="00107D73">
      <w:pPr>
        <w:widowControl w:val="0"/>
        <w:spacing w:after="0" w:line="17" w:lineRule="atLeast"/>
        <w:rPr>
          <w:rFonts w:ascii="Tinos" w:hAnsi="Tinos" w:cs="Tinos"/>
        </w:rPr>
      </w:pPr>
      <w:r>
        <w:rPr>
          <w:rFonts w:ascii="Tinos" w:eastAsia="Tinos" w:hAnsi="Tinos" w:cs="Tinos"/>
        </w:rPr>
        <w:t xml:space="preserve">  Транспортные расходы учтены в стоимости товара. Стоимость тары учтена в стоимости товара.</w:t>
      </w:r>
    </w:p>
    <w:p w:rsidR="009A46AD" w:rsidRDefault="00107D73">
      <w:pPr>
        <w:widowControl w:val="0"/>
        <w:suppressLineNumbers/>
        <w:spacing w:after="0" w:line="17" w:lineRule="atLeast"/>
        <w:rPr>
          <w:rFonts w:ascii="Tinos" w:hAnsi="Tinos" w:cs="Tinos"/>
          <w:bCs/>
        </w:rPr>
      </w:pPr>
      <w:r>
        <w:rPr>
          <w:rFonts w:ascii="Tinos" w:eastAsia="Tinos" w:hAnsi="Tinos" w:cs="Tinos"/>
          <w:bCs/>
        </w:rPr>
        <w:t xml:space="preserve">    </w:t>
      </w:r>
    </w:p>
    <w:p w:rsidR="009A46AD" w:rsidRDefault="00107D73">
      <w:pPr>
        <w:widowControl w:val="0"/>
        <w:suppressLineNumbers/>
        <w:spacing w:after="0" w:line="17" w:lineRule="atLeast"/>
        <w:rPr>
          <w:rFonts w:ascii="Tinos" w:hAnsi="Tinos" w:cs="Tinos"/>
          <w:bCs/>
        </w:rPr>
      </w:pPr>
      <w:r>
        <w:rPr>
          <w:rFonts w:ascii="Tinos" w:eastAsia="Tinos" w:hAnsi="Tinos" w:cs="Tinos"/>
          <w:bCs/>
        </w:rPr>
        <w:t xml:space="preserve">    </w:t>
      </w:r>
    </w:p>
    <w:p w:rsidR="009A46AD" w:rsidRDefault="00107D73">
      <w:pPr>
        <w:widowControl w:val="0"/>
        <w:suppressLineNumbers/>
        <w:spacing w:after="0" w:line="17" w:lineRule="atLeast"/>
        <w:rPr>
          <w:rFonts w:ascii="Tinos" w:hAnsi="Tinos" w:cs="Tinos"/>
          <w:bCs/>
        </w:rPr>
      </w:pPr>
      <w:r>
        <w:rPr>
          <w:rFonts w:ascii="Tinos" w:eastAsia="Tinos" w:hAnsi="Tinos" w:cs="Tinos"/>
          <w:bCs/>
        </w:rPr>
        <w:t xml:space="preserve">  ПОКУПАТЕЛЬ                </w:t>
      </w:r>
      <w:r>
        <w:rPr>
          <w:rFonts w:ascii="Tinos" w:eastAsia="Tinos" w:hAnsi="Tinos" w:cs="Tinos"/>
          <w:bCs/>
        </w:rPr>
        <w:tab/>
        <w:t xml:space="preserve">                                            ПОСТАВЩИК</w:t>
      </w:r>
    </w:p>
    <w:p w:rsidR="009A46AD" w:rsidRDefault="009A46AD">
      <w:pPr>
        <w:widowControl w:val="0"/>
        <w:suppressLineNumbers/>
        <w:spacing w:after="0" w:line="17" w:lineRule="atLeast"/>
        <w:rPr>
          <w:rFonts w:ascii="Tinos" w:hAnsi="Tinos" w:cs="Tinos"/>
          <w:bCs/>
        </w:rPr>
      </w:pPr>
    </w:p>
    <w:p w:rsidR="009A46AD" w:rsidRDefault="009A46AD">
      <w:pPr>
        <w:widowControl w:val="0"/>
        <w:suppressLineNumbers/>
        <w:spacing w:after="0" w:line="17" w:lineRule="atLeast"/>
        <w:rPr>
          <w:rFonts w:ascii="Tinos" w:hAnsi="Tinos" w:cs="Tinos"/>
          <w:bCs/>
        </w:rPr>
      </w:pPr>
    </w:p>
    <w:p w:rsidR="009A46AD" w:rsidRDefault="00107D73">
      <w:pPr>
        <w:widowControl w:val="0"/>
        <w:suppressLineNumbers/>
        <w:spacing w:after="0" w:line="17" w:lineRule="atLeast"/>
        <w:rPr>
          <w:rFonts w:ascii="Tinos" w:hAnsi="Tinos" w:cs="Tinos"/>
        </w:rPr>
      </w:pPr>
      <w:r>
        <w:rPr>
          <w:rFonts w:ascii="Tinos" w:eastAsia="Tinos" w:hAnsi="Tinos" w:cs="Tinos"/>
          <w:bCs/>
        </w:rPr>
        <w:t xml:space="preserve">  _____________________/</w:t>
      </w:r>
      <w:r>
        <w:rPr>
          <w:rFonts w:ascii="Tinos" w:eastAsia="Tinos" w:hAnsi="Tinos" w:cs="Tinos"/>
        </w:rPr>
        <w:t xml:space="preserve"> А.И. Таранков</w:t>
      </w:r>
      <w:r>
        <w:rPr>
          <w:rFonts w:ascii="Tinos" w:eastAsia="Tinos" w:hAnsi="Tinos" w:cs="Tinos"/>
          <w:bCs/>
        </w:rPr>
        <w:t xml:space="preserve"> /                       _____________________/ /</w:t>
      </w:r>
      <w:r>
        <w:rPr>
          <w:rFonts w:ascii="Tinos" w:eastAsia="Tinos" w:hAnsi="Tinos" w:cs="Tinos"/>
        </w:rPr>
        <w:t xml:space="preserve">  </w:t>
      </w:r>
    </w:p>
    <w:p w:rsidR="009A46AD" w:rsidRDefault="00107D73">
      <w:pPr>
        <w:widowControl w:val="0"/>
        <w:suppressLineNumbers/>
        <w:spacing w:after="0" w:line="17" w:lineRule="atLeast"/>
        <w:rPr>
          <w:rFonts w:ascii="Tinos" w:hAnsi="Tinos" w:cs="Tinos"/>
        </w:rPr>
      </w:pPr>
      <w:r>
        <w:rPr>
          <w:rFonts w:ascii="Tinos" w:eastAsia="Tinos" w:hAnsi="Tinos" w:cs="Tinos"/>
        </w:rPr>
        <w:t xml:space="preserve">  М.П.                                                                                     М.П.   </w:t>
      </w:r>
    </w:p>
    <w:p w:rsidR="009A46AD" w:rsidRDefault="00107D73">
      <w:pPr>
        <w:spacing w:after="0" w:line="17" w:lineRule="atLeast"/>
        <w:ind w:left="6237"/>
        <w:rPr>
          <w:rFonts w:ascii="Tinos" w:hAnsi="Tinos" w:cs="Tinos"/>
          <w:sz w:val="20"/>
          <w:szCs w:val="20"/>
        </w:rPr>
      </w:pPr>
      <w:r>
        <w:rPr>
          <w:rFonts w:ascii="Tinos" w:eastAsia="Tinos" w:hAnsi="Tinos" w:cs="Tinos"/>
          <w:sz w:val="20"/>
          <w:szCs w:val="20"/>
        </w:rPr>
        <w:br w:type="page" w:clear="all"/>
        <w:t xml:space="preserve">           </w:t>
      </w:r>
    </w:p>
    <w:p w:rsidR="009A46AD" w:rsidRDefault="00107D73">
      <w:pPr>
        <w:spacing w:after="0" w:line="17" w:lineRule="atLeast"/>
        <w:ind w:left="6237"/>
        <w:rPr>
          <w:rFonts w:ascii="Tinos" w:hAnsi="Tinos" w:cs="Tinos"/>
          <w:sz w:val="20"/>
          <w:szCs w:val="20"/>
        </w:rPr>
      </w:pPr>
      <w:r>
        <w:rPr>
          <w:rFonts w:ascii="Tinos" w:eastAsia="Tinos" w:hAnsi="Tinos" w:cs="Tinos"/>
          <w:sz w:val="20"/>
          <w:szCs w:val="20"/>
        </w:rPr>
        <w:t xml:space="preserve">          Приложение № 2</w:t>
      </w:r>
    </w:p>
    <w:p w:rsidR="009A46AD" w:rsidRDefault="00107D73">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9A46AD" w:rsidRDefault="00107D73">
      <w:pPr>
        <w:widowControl w:val="0"/>
        <w:suppressLineNumbers/>
        <w:spacing w:after="0" w:line="17" w:lineRule="atLeast"/>
        <w:ind w:left="60"/>
        <w:jc w:val="right"/>
        <w:rPr>
          <w:rFonts w:ascii="Tinos" w:hAnsi="Tinos" w:cs="Tinos"/>
        </w:rPr>
      </w:pPr>
      <w:r>
        <w:rPr>
          <w:rFonts w:ascii="Tinos" w:eastAsia="Tinos" w:hAnsi="Tinos" w:cs="Tinos"/>
          <w:sz w:val="20"/>
          <w:szCs w:val="20"/>
        </w:rPr>
        <w:t xml:space="preserve">             от "____" __________ 20___г</w:t>
      </w:r>
    </w:p>
    <w:p w:rsidR="009A46AD" w:rsidRDefault="00107D73">
      <w:pPr>
        <w:widowControl w:val="0"/>
        <w:suppressLineNumbers/>
        <w:spacing w:after="0" w:line="17" w:lineRule="atLeast"/>
        <w:ind w:left="60"/>
        <w:contextualSpacing/>
        <w:rPr>
          <w:rFonts w:ascii="Tinos" w:hAnsi="Tinos" w:cs="Tinos"/>
          <w:b/>
          <w:caps/>
        </w:rPr>
      </w:pPr>
      <w:bookmarkStart w:id="1" w:name="_Toc359424111"/>
      <w:r>
        <w:rPr>
          <w:rFonts w:ascii="Tinos" w:eastAsia="Tinos" w:hAnsi="Tinos" w:cs="Tinos"/>
          <w:b/>
          <w:caps/>
        </w:rPr>
        <w:t>СО 6.1401/0</w:t>
      </w:r>
      <w:bookmarkEnd w:id="1"/>
    </w:p>
    <w:p w:rsidR="009A46AD" w:rsidRDefault="009A46AD">
      <w:pPr>
        <w:widowControl w:val="0"/>
        <w:suppressLineNumbers/>
        <w:spacing w:after="0" w:line="17" w:lineRule="atLeast"/>
        <w:ind w:left="60"/>
        <w:rPr>
          <w:rFonts w:ascii="Tinos" w:hAnsi="Tinos" w:cs="Tinos"/>
        </w:rPr>
      </w:pPr>
    </w:p>
    <w:p w:rsidR="009A46AD" w:rsidRDefault="00107D73">
      <w:pPr>
        <w:keepLines/>
        <w:spacing w:after="0" w:line="17" w:lineRule="atLeast"/>
        <w:ind w:left="60"/>
        <w:jc w:val="center"/>
        <w:rPr>
          <w:rFonts w:ascii="Tinos" w:hAnsi="Tinos" w:cs="Tinos"/>
          <w:b/>
          <w:caps/>
        </w:rPr>
      </w:pPr>
      <w:r>
        <w:rPr>
          <w:rFonts w:ascii="Tinos" w:eastAsia="Tinos" w:hAnsi="Tinos" w:cs="Tinos"/>
          <w:b/>
          <w:caps/>
        </w:rPr>
        <w:t>Информация о собственниках контрагента (включая конечных бенефициаров)</w:t>
      </w:r>
    </w:p>
    <w:p w:rsidR="009A46AD" w:rsidRDefault="00107D73">
      <w:pPr>
        <w:keepLines/>
        <w:spacing w:after="0" w:line="17" w:lineRule="atLeast"/>
        <w:ind w:left="60"/>
        <w:jc w:val="center"/>
        <w:rPr>
          <w:rFonts w:ascii="Tinos" w:hAnsi="Tinos" w:cs="Tinos"/>
          <w:b/>
          <w:caps/>
        </w:rPr>
      </w:pPr>
      <w:r>
        <w:rPr>
          <w:rFonts w:ascii="Tinos" w:eastAsia="Tinos" w:hAnsi="Tinos" w:cs="Tinos"/>
          <w:b/>
          <w:caps/>
        </w:rPr>
        <w:t>(ФОРМА ДОКУМЕНТА)</w:t>
      </w:r>
    </w:p>
    <w:tbl>
      <w:tblPr>
        <w:tblW w:w="992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0"/>
        <w:gridCol w:w="992"/>
        <w:gridCol w:w="1559"/>
        <w:gridCol w:w="1417"/>
        <w:gridCol w:w="1559"/>
        <w:gridCol w:w="1559"/>
        <w:gridCol w:w="1418"/>
      </w:tblGrid>
      <w:tr w:rsidR="009A46AD">
        <w:trPr>
          <w:trHeight w:val="278"/>
        </w:trPr>
        <w:tc>
          <w:tcPr>
            <w:tcW w:w="9921" w:type="dxa"/>
            <w:gridSpan w:val="8"/>
            <w:tcBorders>
              <w:top w:val="single" w:sz="4" w:space="0" w:color="auto"/>
              <w:left w:val="single" w:sz="4" w:space="0" w:color="auto"/>
              <w:bottom w:val="single" w:sz="4" w:space="0" w:color="auto"/>
              <w:right w:val="single" w:sz="4" w:space="0" w:color="auto"/>
            </w:tcBorders>
            <w:shd w:val="pct15" w:color="auto" w:fill="auto"/>
            <w:vAlign w:val="center"/>
          </w:tcPr>
          <w:p w:rsidR="009A46AD" w:rsidRDefault="00107D73">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цепочке собственников, включая бенефициаров</w:t>
            </w:r>
          </w:p>
          <w:p w:rsidR="009A46AD" w:rsidRDefault="00107D73">
            <w:pPr>
              <w:widowControl w:val="0"/>
              <w:spacing w:after="0" w:line="17" w:lineRule="atLeast"/>
              <w:ind w:left="60"/>
              <w:jc w:val="center"/>
              <w:rPr>
                <w:rFonts w:ascii="Tinos" w:hAnsi="Tinos" w:cs="Tinos"/>
                <w:sz w:val="20"/>
                <w:szCs w:val="20"/>
              </w:rPr>
            </w:pPr>
            <w:r>
              <w:rPr>
                <w:rFonts w:ascii="Tinos" w:eastAsia="Tinos" w:hAnsi="Tinos" w:cs="Tinos"/>
                <w:sz w:val="20"/>
                <w:szCs w:val="20"/>
              </w:rPr>
              <w:t>(в том числе конечных)</w:t>
            </w:r>
          </w:p>
        </w:tc>
      </w:tr>
      <w:tr w:rsidR="009A46AD">
        <w:trPr>
          <w:trHeight w:val="250"/>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9A46AD" w:rsidRDefault="00107D73">
            <w:pPr>
              <w:widowControl w:val="0"/>
              <w:spacing w:after="0" w:line="17" w:lineRule="atLeast"/>
              <w:ind w:left="60"/>
              <w:jc w:val="center"/>
              <w:rPr>
                <w:rFonts w:ascii="Tinos" w:hAnsi="Tinos" w:cs="Tinos"/>
                <w:sz w:val="20"/>
                <w:szCs w:val="20"/>
              </w:rPr>
            </w:pPr>
            <w:r>
              <w:rPr>
                <w:rFonts w:ascii="Tinos" w:eastAsia="Tinos" w:hAnsi="Tinos" w:cs="Tinos"/>
                <w:sz w:val="20"/>
                <w:szCs w:val="20"/>
              </w:rPr>
              <w:t>№</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9A46AD" w:rsidRDefault="00107D73">
            <w:pPr>
              <w:widowControl w:val="0"/>
              <w:spacing w:after="0" w:line="17" w:lineRule="atLeast"/>
              <w:ind w:left="60"/>
              <w:jc w:val="center"/>
              <w:rPr>
                <w:rFonts w:ascii="Tinos" w:hAnsi="Tinos" w:cs="Tinos"/>
                <w:sz w:val="20"/>
                <w:szCs w:val="20"/>
              </w:rPr>
            </w:pPr>
            <w:r>
              <w:rPr>
                <w:rFonts w:ascii="Tinos" w:eastAsia="Tinos" w:hAnsi="Tinos" w:cs="Tinos"/>
                <w:sz w:val="20"/>
                <w:szCs w:val="20"/>
              </w:rPr>
              <w:t>ИНН</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9A46AD" w:rsidRDefault="00107D73">
            <w:pPr>
              <w:widowControl w:val="0"/>
              <w:spacing w:after="0" w:line="17" w:lineRule="atLeast"/>
              <w:ind w:left="60"/>
              <w:jc w:val="center"/>
              <w:rPr>
                <w:rFonts w:ascii="Tinos" w:hAnsi="Tinos" w:cs="Tinos"/>
                <w:sz w:val="20"/>
                <w:szCs w:val="20"/>
              </w:rPr>
            </w:pPr>
            <w:r>
              <w:rPr>
                <w:rFonts w:ascii="Tinos" w:eastAsia="Tinos" w:hAnsi="Tinos" w:cs="Tinos"/>
                <w:sz w:val="20"/>
                <w:szCs w:val="20"/>
              </w:rPr>
              <w:t>ОГРН</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9A46AD" w:rsidRDefault="00107D73">
            <w:pPr>
              <w:widowControl w:val="0"/>
              <w:spacing w:after="0" w:line="17" w:lineRule="atLeast"/>
              <w:ind w:left="60"/>
              <w:jc w:val="center"/>
              <w:rPr>
                <w:rFonts w:ascii="Tinos" w:hAnsi="Tinos" w:cs="Tinos"/>
                <w:sz w:val="20"/>
                <w:szCs w:val="20"/>
              </w:rPr>
            </w:pPr>
            <w:r>
              <w:rPr>
                <w:rFonts w:ascii="Tinos" w:eastAsia="Tinos" w:hAnsi="Tinos" w:cs="Tinos"/>
                <w:sz w:val="20"/>
                <w:szCs w:val="20"/>
              </w:rPr>
              <w:t>Наименование / ФИО</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9A46AD" w:rsidRDefault="00107D73">
            <w:pPr>
              <w:widowControl w:val="0"/>
              <w:spacing w:after="0" w:line="17" w:lineRule="atLeast"/>
              <w:ind w:left="60"/>
              <w:jc w:val="center"/>
              <w:rPr>
                <w:rFonts w:ascii="Tinos" w:hAnsi="Tinos" w:cs="Tinos"/>
                <w:sz w:val="20"/>
                <w:szCs w:val="20"/>
              </w:rPr>
            </w:pPr>
            <w:r>
              <w:rPr>
                <w:rFonts w:ascii="Tinos" w:eastAsia="Tinos" w:hAnsi="Tinos" w:cs="Tinos"/>
                <w:sz w:val="20"/>
                <w:szCs w:val="20"/>
              </w:rPr>
              <w:t>Адрес регистрации</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9A46AD" w:rsidRDefault="00107D73">
            <w:pPr>
              <w:widowControl w:val="0"/>
              <w:spacing w:after="0" w:line="17" w:lineRule="atLeast"/>
              <w:ind w:left="60"/>
              <w:jc w:val="center"/>
              <w:rPr>
                <w:rFonts w:ascii="Tinos" w:hAnsi="Tinos" w:cs="Tinos"/>
                <w:sz w:val="20"/>
                <w:szCs w:val="20"/>
              </w:rPr>
            </w:pPr>
            <w:r>
              <w:rPr>
                <w:rFonts w:ascii="Tinos" w:eastAsia="Tinos" w:hAnsi="Tinos" w:cs="Tinos"/>
                <w:sz w:val="20"/>
                <w:szCs w:val="20"/>
              </w:rPr>
              <w:t>Серия и номер документа, удостоверяющего личность (для физ. лиц)</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9A46AD" w:rsidRDefault="00107D73">
            <w:pPr>
              <w:widowControl w:val="0"/>
              <w:spacing w:after="0" w:line="17" w:lineRule="atLeast"/>
              <w:ind w:left="60"/>
              <w:jc w:val="center"/>
              <w:rPr>
                <w:rFonts w:ascii="Tinos" w:hAnsi="Tinos" w:cs="Tinos"/>
                <w:sz w:val="20"/>
                <w:szCs w:val="20"/>
              </w:rPr>
            </w:pPr>
            <w:r>
              <w:rPr>
                <w:rFonts w:ascii="Tinos" w:eastAsia="Tinos" w:hAnsi="Tinos" w:cs="Tinos"/>
                <w:sz w:val="20"/>
                <w:szCs w:val="20"/>
              </w:rPr>
              <w:t>Руководитель/участник/акционер/бенефициар</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9A46AD" w:rsidRDefault="00107D73">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подтверждающих документах (наименование, реквизиты и т.д.)</w:t>
            </w:r>
          </w:p>
        </w:tc>
      </w:tr>
      <w:tr w:rsidR="009A46AD">
        <w:trPr>
          <w:trHeight w:val="209"/>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9A46AD" w:rsidRDefault="00107D73">
            <w:pPr>
              <w:widowControl w:val="0"/>
              <w:spacing w:after="0" w:line="17" w:lineRule="atLeast"/>
              <w:ind w:left="60"/>
              <w:jc w:val="center"/>
              <w:rPr>
                <w:rFonts w:ascii="Tinos" w:hAnsi="Tinos" w:cs="Tinos"/>
                <w:sz w:val="20"/>
                <w:szCs w:val="20"/>
              </w:rPr>
            </w:pPr>
            <w:r>
              <w:rPr>
                <w:rFonts w:ascii="Tinos" w:eastAsia="Tinos" w:hAnsi="Tinos" w:cs="Tinos"/>
                <w:sz w:val="20"/>
                <w:szCs w:val="20"/>
              </w:rPr>
              <w:t>1</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9A46AD" w:rsidRDefault="00107D73">
            <w:pPr>
              <w:widowControl w:val="0"/>
              <w:spacing w:after="0" w:line="17" w:lineRule="atLeast"/>
              <w:ind w:left="60"/>
              <w:jc w:val="center"/>
              <w:rPr>
                <w:rFonts w:ascii="Tinos" w:hAnsi="Tinos" w:cs="Tinos"/>
                <w:sz w:val="20"/>
                <w:szCs w:val="20"/>
              </w:rPr>
            </w:pPr>
            <w:r>
              <w:rPr>
                <w:rFonts w:ascii="Tinos" w:eastAsia="Tinos" w:hAnsi="Tinos" w:cs="Tinos"/>
                <w:sz w:val="20"/>
                <w:szCs w:val="20"/>
              </w:rPr>
              <w:t>2</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9A46AD" w:rsidRDefault="00107D73">
            <w:pPr>
              <w:widowControl w:val="0"/>
              <w:spacing w:after="0" w:line="17" w:lineRule="atLeast"/>
              <w:ind w:left="60"/>
              <w:jc w:val="center"/>
              <w:rPr>
                <w:rFonts w:ascii="Tinos" w:hAnsi="Tinos" w:cs="Tinos"/>
                <w:sz w:val="20"/>
                <w:szCs w:val="20"/>
              </w:rPr>
            </w:pPr>
            <w:r>
              <w:rPr>
                <w:rFonts w:ascii="Tinos" w:eastAsia="Tinos" w:hAnsi="Tinos" w:cs="Tinos"/>
                <w:sz w:val="20"/>
                <w:szCs w:val="20"/>
              </w:rPr>
              <w:t>3</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9A46AD" w:rsidRDefault="00107D73">
            <w:pPr>
              <w:widowControl w:val="0"/>
              <w:spacing w:after="0" w:line="17" w:lineRule="atLeast"/>
              <w:ind w:left="60"/>
              <w:jc w:val="center"/>
              <w:rPr>
                <w:rFonts w:ascii="Tinos" w:hAnsi="Tinos" w:cs="Tinos"/>
                <w:sz w:val="20"/>
                <w:szCs w:val="20"/>
              </w:rPr>
            </w:pPr>
            <w:r>
              <w:rPr>
                <w:rFonts w:ascii="Tinos" w:eastAsia="Tinos" w:hAnsi="Tinos" w:cs="Tinos"/>
                <w:sz w:val="20"/>
                <w:szCs w:val="20"/>
              </w:rPr>
              <w:t>4</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9A46AD" w:rsidRDefault="00107D73">
            <w:pPr>
              <w:widowControl w:val="0"/>
              <w:spacing w:after="0" w:line="17" w:lineRule="atLeast"/>
              <w:ind w:left="60"/>
              <w:jc w:val="center"/>
              <w:rPr>
                <w:rFonts w:ascii="Tinos" w:hAnsi="Tinos" w:cs="Tinos"/>
                <w:sz w:val="20"/>
                <w:szCs w:val="20"/>
              </w:rPr>
            </w:pPr>
            <w:r>
              <w:rPr>
                <w:rFonts w:ascii="Tinos" w:eastAsia="Tinos" w:hAnsi="Tinos" w:cs="Tinos"/>
                <w:sz w:val="20"/>
                <w:szCs w:val="20"/>
              </w:rPr>
              <w:t>5</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bottom"/>
          </w:tcPr>
          <w:p w:rsidR="009A46AD" w:rsidRDefault="00107D73">
            <w:pPr>
              <w:widowControl w:val="0"/>
              <w:spacing w:after="0" w:line="17" w:lineRule="atLeast"/>
              <w:ind w:left="60"/>
              <w:jc w:val="center"/>
              <w:rPr>
                <w:rFonts w:ascii="Tinos" w:hAnsi="Tinos" w:cs="Tinos"/>
                <w:sz w:val="20"/>
                <w:szCs w:val="20"/>
              </w:rPr>
            </w:pPr>
            <w:r>
              <w:rPr>
                <w:rFonts w:ascii="Tinos" w:eastAsia="Tinos" w:hAnsi="Tinos" w:cs="Tinos"/>
                <w:sz w:val="20"/>
                <w:szCs w:val="20"/>
              </w:rPr>
              <w:t>6</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9A46AD" w:rsidRDefault="00107D73">
            <w:pPr>
              <w:widowControl w:val="0"/>
              <w:spacing w:after="0" w:line="17" w:lineRule="atLeast"/>
              <w:ind w:left="60"/>
              <w:jc w:val="center"/>
              <w:rPr>
                <w:rFonts w:ascii="Tinos" w:hAnsi="Tinos" w:cs="Tinos"/>
                <w:sz w:val="20"/>
                <w:szCs w:val="20"/>
              </w:rPr>
            </w:pPr>
            <w:r>
              <w:rPr>
                <w:rFonts w:ascii="Tinos" w:eastAsia="Tinos" w:hAnsi="Tinos" w:cs="Tinos"/>
                <w:sz w:val="20"/>
                <w:szCs w:val="20"/>
              </w:rPr>
              <w:t>7</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bottom"/>
          </w:tcPr>
          <w:p w:rsidR="009A46AD" w:rsidRDefault="00107D73">
            <w:pPr>
              <w:widowControl w:val="0"/>
              <w:spacing w:after="0" w:line="17" w:lineRule="atLeast"/>
              <w:ind w:left="60"/>
              <w:jc w:val="center"/>
              <w:rPr>
                <w:rFonts w:ascii="Tinos" w:hAnsi="Tinos" w:cs="Tinos"/>
                <w:sz w:val="20"/>
                <w:szCs w:val="20"/>
              </w:rPr>
            </w:pPr>
            <w:r>
              <w:rPr>
                <w:rFonts w:ascii="Tinos" w:eastAsia="Tinos" w:hAnsi="Tinos" w:cs="Tinos"/>
                <w:sz w:val="20"/>
                <w:szCs w:val="20"/>
              </w:rPr>
              <w:t>8</w:t>
            </w:r>
          </w:p>
        </w:tc>
      </w:tr>
      <w:tr w:rsidR="009A46AD">
        <w:trPr>
          <w:trHeight w:val="418"/>
        </w:trPr>
        <w:tc>
          <w:tcPr>
            <w:tcW w:w="567" w:type="dxa"/>
            <w:tcBorders>
              <w:top w:val="single" w:sz="4" w:space="0" w:color="auto"/>
              <w:left w:val="single" w:sz="4" w:space="0" w:color="auto"/>
              <w:bottom w:val="single" w:sz="4" w:space="0" w:color="auto"/>
              <w:right w:val="single" w:sz="4" w:space="0" w:color="auto"/>
            </w:tcBorders>
            <w:vAlign w:val="center"/>
          </w:tcPr>
          <w:p w:rsidR="009A46AD" w:rsidRDefault="00107D73">
            <w:pPr>
              <w:widowControl w:val="0"/>
              <w:spacing w:after="0" w:line="17" w:lineRule="atLeast"/>
              <w:jc w:val="center"/>
              <w:rPr>
                <w:rFonts w:ascii="Tinos" w:hAnsi="Tinos" w:cs="Tinos"/>
                <w:sz w:val="20"/>
                <w:szCs w:val="20"/>
                <w:highlight w:val="yellow"/>
              </w:rPr>
            </w:pPr>
            <w:r>
              <w:rPr>
                <w:rFonts w:ascii="Tinos" w:eastAsia="Tinos" w:hAnsi="Tinos" w:cs="Tinos"/>
                <w:sz w:val="20"/>
                <w:szCs w:val="20"/>
                <w:lang w:eastAsia="en-US"/>
              </w:rPr>
              <w:t>1</w:t>
            </w:r>
          </w:p>
        </w:tc>
        <w:tc>
          <w:tcPr>
            <w:tcW w:w="850" w:type="dxa"/>
            <w:tcBorders>
              <w:top w:val="single" w:sz="4" w:space="0" w:color="auto"/>
              <w:left w:val="single" w:sz="4" w:space="0" w:color="auto"/>
              <w:bottom w:val="single" w:sz="4" w:space="0" w:color="auto"/>
              <w:right w:val="single" w:sz="4" w:space="0" w:color="auto"/>
            </w:tcBorders>
          </w:tcPr>
          <w:p w:rsidR="009A46AD" w:rsidRDefault="009A46AD">
            <w:pPr>
              <w:spacing w:after="0" w:line="17" w:lineRule="atLeast"/>
              <w:jc w:val="center"/>
              <w:rPr>
                <w:rFonts w:ascii="Tinos" w:hAnsi="Tinos" w:cs="Tinos"/>
                <w:sz w:val="20"/>
                <w:szCs w:val="20"/>
              </w:rPr>
            </w:pPr>
          </w:p>
        </w:tc>
        <w:tc>
          <w:tcPr>
            <w:tcW w:w="992" w:type="dxa"/>
            <w:tcBorders>
              <w:top w:val="single" w:sz="4" w:space="0" w:color="auto"/>
              <w:left w:val="single" w:sz="4" w:space="0" w:color="auto"/>
              <w:bottom w:val="single" w:sz="4" w:space="0" w:color="auto"/>
              <w:right w:val="single" w:sz="4" w:space="0" w:color="auto"/>
            </w:tcBorders>
          </w:tcPr>
          <w:p w:rsidR="009A46AD" w:rsidRDefault="009A46AD">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9A46AD" w:rsidRDefault="009A46AD">
            <w:pPr>
              <w:spacing w:after="0" w:line="17" w:lineRule="atLeast"/>
              <w:jc w:val="center"/>
              <w:rPr>
                <w:rFonts w:ascii="Tinos" w:hAnsi="Tinos" w:cs="Tinos"/>
                <w:sz w:val="20"/>
                <w:szCs w:val="20"/>
              </w:rPr>
            </w:pPr>
          </w:p>
        </w:tc>
        <w:tc>
          <w:tcPr>
            <w:tcW w:w="1417" w:type="dxa"/>
            <w:tcBorders>
              <w:top w:val="single" w:sz="4" w:space="0" w:color="auto"/>
              <w:left w:val="single" w:sz="4" w:space="0" w:color="auto"/>
              <w:bottom w:val="single" w:sz="4" w:space="0" w:color="auto"/>
              <w:right w:val="single" w:sz="4" w:space="0" w:color="auto"/>
            </w:tcBorders>
          </w:tcPr>
          <w:p w:rsidR="009A46AD" w:rsidRDefault="009A46AD">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9A46AD" w:rsidRDefault="009A46AD">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9A46AD" w:rsidRDefault="009A46AD">
            <w:pPr>
              <w:spacing w:after="0" w:line="17" w:lineRule="atLeast"/>
              <w:jc w:val="center"/>
              <w:rPr>
                <w:rFonts w:ascii="Tinos" w:hAnsi="Tinos" w:cs="Tinos"/>
                <w:sz w:val="20"/>
                <w:szCs w:val="20"/>
              </w:rPr>
            </w:pPr>
          </w:p>
        </w:tc>
        <w:tc>
          <w:tcPr>
            <w:tcW w:w="1417" w:type="dxa"/>
            <w:tcBorders>
              <w:top w:val="single" w:sz="4" w:space="0" w:color="auto"/>
              <w:left w:val="single" w:sz="4" w:space="0" w:color="auto"/>
              <w:bottom w:val="single" w:sz="4" w:space="0" w:color="auto"/>
              <w:right w:val="single" w:sz="4" w:space="0" w:color="auto"/>
            </w:tcBorders>
          </w:tcPr>
          <w:p w:rsidR="009A46AD" w:rsidRDefault="009A46AD">
            <w:pPr>
              <w:spacing w:after="0" w:line="17" w:lineRule="atLeast"/>
              <w:jc w:val="center"/>
              <w:rPr>
                <w:rFonts w:ascii="Tinos" w:hAnsi="Tinos" w:cs="Tinos"/>
                <w:sz w:val="20"/>
                <w:szCs w:val="20"/>
              </w:rPr>
            </w:pPr>
          </w:p>
        </w:tc>
      </w:tr>
    </w:tbl>
    <w:p w:rsidR="009A46AD" w:rsidRDefault="009A46AD">
      <w:pPr>
        <w:spacing w:after="0" w:line="17" w:lineRule="atLeast"/>
        <w:rPr>
          <w:rFonts w:ascii="Tinos" w:hAnsi="Tinos" w:cs="Tinos"/>
        </w:rPr>
      </w:pPr>
    </w:p>
    <w:p w:rsidR="009A46AD" w:rsidRDefault="009A46AD">
      <w:pPr>
        <w:spacing w:after="0" w:line="17" w:lineRule="atLeast"/>
        <w:rPr>
          <w:rFonts w:ascii="Tinos" w:hAnsi="Tinos" w:cs="Tinos"/>
        </w:rPr>
      </w:pPr>
    </w:p>
    <w:p w:rsidR="009A46AD" w:rsidRDefault="009A46AD">
      <w:pPr>
        <w:spacing w:after="0" w:line="17" w:lineRule="atLeast"/>
        <w:rPr>
          <w:rFonts w:ascii="Tinos" w:hAnsi="Tinos" w:cs="Tinos"/>
        </w:rPr>
      </w:pPr>
    </w:p>
    <w:p w:rsidR="009A46AD" w:rsidRDefault="009A46AD">
      <w:pPr>
        <w:spacing w:after="0" w:line="17" w:lineRule="atLeast"/>
        <w:rPr>
          <w:rFonts w:ascii="Tinos" w:hAnsi="Tinos" w:cs="Tinos"/>
        </w:rPr>
      </w:pPr>
    </w:p>
    <w:p w:rsidR="009A46AD" w:rsidRDefault="009A46AD">
      <w:pPr>
        <w:spacing w:after="0" w:line="17" w:lineRule="atLeast"/>
        <w:rPr>
          <w:rFonts w:ascii="Tinos" w:hAnsi="Tinos" w:cs="Tinos"/>
        </w:rPr>
      </w:pPr>
    </w:p>
    <w:p w:rsidR="009A46AD" w:rsidRDefault="009A46AD">
      <w:pPr>
        <w:spacing w:after="0" w:line="17" w:lineRule="atLeast"/>
        <w:rPr>
          <w:rFonts w:ascii="Tinos" w:hAnsi="Tinos" w:cs="Tinos"/>
        </w:rPr>
      </w:pPr>
    </w:p>
    <w:tbl>
      <w:tblPr>
        <w:tblW w:w="0" w:type="auto"/>
        <w:tblLook w:val="00A0" w:firstRow="1" w:lastRow="0" w:firstColumn="1" w:lastColumn="0" w:noHBand="0" w:noVBand="0"/>
      </w:tblPr>
      <w:tblGrid>
        <w:gridCol w:w="9922"/>
      </w:tblGrid>
      <w:tr w:rsidR="009A46AD">
        <w:trPr>
          <w:trHeight w:val="255"/>
        </w:trPr>
        <w:tc>
          <w:tcPr>
            <w:tcW w:w="9900" w:type="dxa"/>
          </w:tcPr>
          <w:p w:rsidR="009A46AD" w:rsidRDefault="00107D73">
            <w:pPr>
              <w:spacing w:after="0" w:line="17" w:lineRule="atLeast"/>
              <w:jc w:val="both"/>
              <w:rPr>
                <w:rFonts w:ascii="Tinos" w:hAnsi="Tinos" w:cs="Tinos"/>
                <w:b/>
                <w:i/>
              </w:rPr>
            </w:pPr>
            <w:r>
              <w:rPr>
                <w:rFonts w:ascii="Tinos" w:eastAsia="Tinos" w:hAnsi="Tinos" w:cs="Tinos"/>
                <w:b/>
                <w:bCs/>
              </w:rPr>
              <w:t>ФОРМУ СОГЛАСОВАЛИ:</w:t>
            </w:r>
          </w:p>
        </w:tc>
      </w:tr>
      <w:tr w:rsidR="009A46AD">
        <w:trPr>
          <w:trHeight w:val="2431"/>
        </w:trPr>
        <w:tc>
          <w:tcPr>
            <w:tcW w:w="9900" w:type="dxa"/>
          </w:tcPr>
          <w:p w:rsidR="009A46AD" w:rsidRDefault="009A46AD">
            <w:pPr>
              <w:spacing w:after="0" w:line="17" w:lineRule="atLeast"/>
              <w:jc w:val="both"/>
              <w:rPr>
                <w:rFonts w:ascii="Tinos" w:hAnsi="Tinos" w:cs="Tinos"/>
                <w:b/>
              </w:rPr>
            </w:pPr>
          </w:p>
          <w:tbl>
            <w:tblPr>
              <w:tblW w:w="9922" w:type="dxa"/>
              <w:tblLook w:val="04A0" w:firstRow="1" w:lastRow="0" w:firstColumn="1" w:lastColumn="0" w:noHBand="0" w:noVBand="1"/>
            </w:tblPr>
            <w:tblGrid>
              <w:gridCol w:w="4819"/>
              <w:gridCol w:w="5103"/>
            </w:tblGrid>
            <w:tr w:rsidR="009A46AD">
              <w:trPr>
                <w:trHeight w:val="1028"/>
              </w:trPr>
              <w:tc>
                <w:tcPr>
                  <w:tcW w:w="4819" w:type="dxa"/>
                </w:tcPr>
                <w:p w:rsidR="009A46AD" w:rsidRDefault="009A46AD">
                  <w:pPr>
                    <w:keepNext/>
                    <w:widowControl w:val="0"/>
                    <w:suppressLineNumbers/>
                    <w:shd w:val="clear" w:color="auto" w:fill="FFFFFF"/>
                    <w:tabs>
                      <w:tab w:val="left" w:pos="567"/>
                    </w:tabs>
                    <w:spacing w:after="0" w:line="17" w:lineRule="atLeast"/>
                    <w:jc w:val="both"/>
                    <w:rPr>
                      <w:rFonts w:ascii="Tinos" w:hAnsi="Tinos" w:cs="Tinos"/>
                      <w:b/>
                      <w:bCs/>
                    </w:rPr>
                  </w:pPr>
                </w:p>
                <w:p w:rsidR="009A46AD" w:rsidRDefault="00107D7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9A46AD" w:rsidRDefault="009A46AD">
                  <w:pPr>
                    <w:keepNext/>
                    <w:widowControl w:val="0"/>
                    <w:suppressLineNumbers/>
                    <w:shd w:val="clear" w:color="auto" w:fill="FFFFFF"/>
                    <w:tabs>
                      <w:tab w:val="left" w:pos="567"/>
                    </w:tabs>
                    <w:spacing w:after="0" w:line="17" w:lineRule="atLeast"/>
                    <w:jc w:val="both"/>
                    <w:rPr>
                      <w:rFonts w:ascii="Tinos" w:hAnsi="Tinos" w:cs="Tinos"/>
                    </w:rPr>
                  </w:pPr>
                </w:p>
                <w:p w:rsidR="009A46AD" w:rsidRDefault="00107D73">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b/>
                      <w:bCs/>
                    </w:rPr>
                    <w:t>_____________________/ А.И. Таранков /</w:t>
                  </w:r>
                </w:p>
              </w:tc>
              <w:tc>
                <w:tcPr>
                  <w:tcW w:w="5103" w:type="dxa"/>
                </w:tcPr>
                <w:p w:rsidR="009A46AD" w:rsidRDefault="009A46AD">
                  <w:pPr>
                    <w:keepNext/>
                    <w:widowControl w:val="0"/>
                    <w:suppressLineNumbers/>
                    <w:shd w:val="clear" w:color="auto" w:fill="FFFFFF"/>
                    <w:tabs>
                      <w:tab w:val="left" w:pos="567"/>
                    </w:tabs>
                    <w:spacing w:after="0" w:line="17" w:lineRule="atLeast"/>
                    <w:jc w:val="both"/>
                    <w:rPr>
                      <w:rFonts w:ascii="Tinos" w:hAnsi="Tinos" w:cs="Tinos"/>
                      <w:b/>
                      <w:bCs/>
                    </w:rPr>
                  </w:pPr>
                </w:p>
                <w:p w:rsidR="009A46AD" w:rsidRDefault="00107D7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Поставщик:</w:t>
                  </w:r>
                </w:p>
                <w:p w:rsidR="009A46AD" w:rsidRDefault="009A46AD">
                  <w:pPr>
                    <w:keepNext/>
                    <w:widowControl w:val="0"/>
                    <w:suppressLineNumbers/>
                    <w:shd w:val="clear" w:color="auto" w:fill="FFFFFF"/>
                    <w:tabs>
                      <w:tab w:val="left" w:pos="567"/>
                    </w:tabs>
                    <w:spacing w:after="0" w:line="17" w:lineRule="atLeast"/>
                    <w:jc w:val="both"/>
                    <w:rPr>
                      <w:rFonts w:ascii="Tinos" w:hAnsi="Tinos" w:cs="Tinos"/>
                      <w:bCs/>
                    </w:rPr>
                  </w:pPr>
                </w:p>
                <w:p w:rsidR="009A46AD" w:rsidRDefault="00107D73">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b/>
                      <w:bCs/>
                    </w:rPr>
                    <w:t>_____________________/</w:t>
                  </w:r>
                  <w:r>
                    <w:rPr>
                      <w:rFonts w:ascii="Tinos" w:eastAsia="Tinos" w:hAnsi="Tinos" w:cs="Tinos"/>
                      <w:b/>
                      <w:bCs/>
                      <w:sz w:val="24"/>
                      <w:szCs w:val="24"/>
                    </w:rPr>
                    <w:t xml:space="preserve"> </w:t>
                  </w:r>
                  <w:r>
                    <w:rPr>
                      <w:rFonts w:ascii="Tinos" w:eastAsia="Tinos" w:hAnsi="Tinos" w:cs="Tinos"/>
                      <w:b/>
                      <w:bCs/>
                    </w:rPr>
                    <w:t>____ /</w:t>
                  </w:r>
                </w:p>
              </w:tc>
            </w:tr>
            <w:tr w:rsidR="009A46AD">
              <w:trPr>
                <w:trHeight w:val="400"/>
              </w:trPr>
              <w:tc>
                <w:tcPr>
                  <w:tcW w:w="4819" w:type="dxa"/>
                </w:tcPr>
                <w:p w:rsidR="009A46AD" w:rsidRDefault="00107D73">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b/>
                      <w:bCs/>
                    </w:rPr>
                    <w:t>М.П.</w:t>
                  </w:r>
                </w:p>
              </w:tc>
              <w:tc>
                <w:tcPr>
                  <w:tcW w:w="5103" w:type="dxa"/>
                </w:tcPr>
                <w:p w:rsidR="009A46AD" w:rsidRDefault="00107D73">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b/>
                      <w:bCs/>
                    </w:rPr>
                    <w:t>М.П.</w:t>
                  </w:r>
                </w:p>
              </w:tc>
            </w:tr>
            <w:tr w:rsidR="009A46AD">
              <w:trPr>
                <w:trHeight w:val="771"/>
              </w:trPr>
              <w:tc>
                <w:tcPr>
                  <w:tcW w:w="4819" w:type="dxa"/>
                </w:tcPr>
                <w:p w:rsidR="009A46AD" w:rsidRDefault="009A46AD">
                  <w:pPr>
                    <w:keepNext/>
                    <w:widowControl w:val="0"/>
                    <w:suppressLineNumbers/>
                    <w:shd w:val="clear" w:color="auto" w:fill="FFFFFF"/>
                    <w:tabs>
                      <w:tab w:val="left" w:pos="567"/>
                    </w:tabs>
                    <w:spacing w:after="0" w:line="17" w:lineRule="atLeast"/>
                    <w:jc w:val="both"/>
                    <w:rPr>
                      <w:rFonts w:ascii="Tinos" w:hAnsi="Tinos" w:cs="Tinos"/>
                    </w:rPr>
                  </w:pPr>
                </w:p>
                <w:p w:rsidR="009A46AD" w:rsidRDefault="00107D73">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b/>
                      <w:bCs/>
                    </w:rPr>
                    <w:t>«_____»_____________20___г.</w:t>
                  </w:r>
                </w:p>
              </w:tc>
              <w:tc>
                <w:tcPr>
                  <w:tcW w:w="5103" w:type="dxa"/>
                </w:tcPr>
                <w:p w:rsidR="009A46AD" w:rsidRDefault="009A46AD">
                  <w:pPr>
                    <w:keepNext/>
                    <w:widowControl w:val="0"/>
                    <w:suppressLineNumbers/>
                    <w:shd w:val="clear" w:color="auto" w:fill="FFFFFF"/>
                    <w:tabs>
                      <w:tab w:val="left" w:pos="567"/>
                    </w:tabs>
                    <w:spacing w:after="0" w:line="17" w:lineRule="atLeast"/>
                    <w:jc w:val="both"/>
                    <w:rPr>
                      <w:rFonts w:ascii="Tinos" w:hAnsi="Tinos" w:cs="Tinos"/>
                    </w:rPr>
                  </w:pPr>
                </w:p>
                <w:p w:rsidR="009A46AD" w:rsidRDefault="00107D73">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b/>
                      <w:bCs/>
                    </w:rPr>
                    <w:t>«_____» _____________20___г.</w:t>
                  </w:r>
                </w:p>
                <w:p w:rsidR="009A46AD" w:rsidRDefault="009A46AD">
                  <w:pPr>
                    <w:keepNext/>
                    <w:widowControl w:val="0"/>
                    <w:suppressLineNumbers/>
                    <w:shd w:val="clear" w:color="auto" w:fill="FFFFFF"/>
                    <w:tabs>
                      <w:tab w:val="left" w:pos="567"/>
                    </w:tabs>
                    <w:spacing w:after="0" w:line="17" w:lineRule="atLeast"/>
                    <w:jc w:val="both"/>
                    <w:rPr>
                      <w:rFonts w:ascii="Tinos" w:hAnsi="Tinos" w:cs="Tinos"/>
                    </w:rPr>
                  </w:pPr>
                </w:p>
              </w:tc>
            </w:tr>
          </w:tbl>
          <w:p w:rsidR="009A46AD" w:rsidRDefault="009A46AD">
            <w:pPr>
              <w:spacing w:after="0" w:line="17" w:lineRule="atLeast"/>
              <w:jc w:val="both"/>
              <w:rPr>
                <w:rFonts w:ascii="Tinos" w:hAnsi="Tinos" w:cs="Tinos"/>
                <w:b/>
                <w:i/>
              </w:rPr>
            </w:pPr>
          </w:p>
        </w:tc>
      </w:tr>
    </w:tbl>
    <w:p w:rsidR="009A46AD" w:rsidRDefault="009A46AD">
      <w:pPr>
        <w:spacing w:after="0" w:line="17" w:lineRule="atLeast"/>
        <w:rPr>
          <w:rFonts w:ascii="Tinos" w:hAnsi="Tinos" w:cs="Tinos"/>
        </w:rPr>
      </w:pPr>
    </w:p>
    <w:p w:rsidR="009A46AD" w:rsidRDefault="009A46AD">
      <w:pPr>
        <w:spacing w:after="0" w:line="17" w:lineRule="atLeast"/>
        <w:rPr>
          <w:rFonts w:ascii="Tinos" w:hAnsi="Tinos" w:cs="Tinos"/>
        </w:rPr>
      </w:pPr>
    </w:p>
    <w:p w:rsidR="009A46AD" w:rsidRDefault="009A46AD">
      <w:pPr>
        <w:spacing w:after="0" w:line="17" w:lineRule="atLeast"/>
        <w:rPr>
          <w:rFonts w:ascii="Tinos" w:hAnsi="Tinos" w:cs="Tinos"/>
        </w:rPr>
      </w:pPr>
    </w:p>
    <w:p w:rsidR="009A46AD" w:rsidRDefault="009A46AD">
      <w:pPr>
        <w:spacing w:after="0" w:line="17" w:lineRule="atLeast"/>
        <w:rPr>
          <w:rFonts w:ascii="Tinos" w:hAnsi="Tinos" w:cs="Tinos"/>
        </w:rPr>
      </w:pPr>
    </w:p>
    <w:p w:rsidR="009A46AD" w:rsidRDefault="009A46AD">
      <w:pPr>
        <w:spacing w:after="0" w:line="17" w:lineRule="atLeast"/>
        <w:rPr>
          <w:rFonts w:ascii="Tinos" w:hAnsi="Tinos" w:cs="Tinos"/>
        </w:rPr>
      </w:pPr>
    </w:p>
    <w:p w:rsidR="009A46AD" w:rsidRDefault="009A46AD">
      <w:pPr>
        <w:spacing w:after="0" w:line="17" w:lineRule="atLeast"/>
        <w:rPr>
          <w:rFonts w:ascii="Tinos" w:hAnsi="Tinos" w:cs="Tinos"/>
        </w:rPr>
      </w:pPr>
    </w:p>
    <w:p w:rsidR="009A46AD" w:rsidRDefault="009A46AD">
      <w:pPr>
        <w:spacing w:after="0" w:line="17" w:lineRule="atLeast"/>
        <w:rPr>
          <w:rFonts w:ascii="Tinos" w:hAnsi="Tinos" w:cs="Tinos"/>
        </w:rPr>
      </w:pPr>
    </w:p>
    <w:p w:rsidR="009A46AD" w:rsidRDefault="009A46AD">
      <w:pPr>
        <w:spacing w:after="0" w:line="17" w:lineRule="atLeast"/>
        <w:rPr>
          <w:rFonts w:ascii="Tinos" w:hAnsi="Tinos" w:cs="Tinos"/>
        </w:rPr>
      </w:pPr>
    </w:p>
    <w:p w:rsidR="009A46AD" w:rsidRDefault="009A46AD">
      <w:pPr>
        <w:spacing w:after="0" w:line="17" w:lineRule="atLeast"/>
        <w:rPr>
          <w:rFonts w:ascii="Tinos" w:hAnsi="Tinos" w:cs="Tinos"/>
        </w:rPr>
      </w:pPr>
    </w:p>
    <w:p w:rsidR="009A46AD" w:rsidRDefault="009A46AD">
      <w:pPr>
        <w:spacing w:after="0" w:line="17" w:lineRule="atLeast"/>
        <w:rPr>
          <w:rFonts w:ascii="Tinos" w:hAnsi="Tinos" w:cs="Tinos"/>
        </w:rPr>
      </w:pPr>
    </w:p>
    <w:p w:rsidR="009A46AD" w:rsidRDefault="009A46AD">
      <w:pPr>
        <w:spacing w:after="0" w:line="17" w:lineRule="atLeast"/>
        <w:rPr>
          <w:rFonts w:ascii="Tinos" w:hAnsi="Tinos" w:cs="Tinos"/>
        </w:rPr>
      </w:pPr>
    </w:p>
    <w:p w:rsidR="009A46AD" w:rsidRDefault="009A46AD">
      <w:pPr>
        <w:spacing w:after="0" w:line="17" w:lineRule="atLeast"/>
        <w:rPr>
          <w:rFonts w:ascii="Tinos" w:hAnsi="Tinos" w:cs="Tinos"/>
        </w:rPr>
      </w:pPr>
    </w:p>
    <w:p w:rsidR="009A46AD" w:rsidRDefault="009A46AD">
      <w:pPr>
        <w:spacing w:after="0" w:line="17" w:lineRule="atLeast"/>
        <w:rPr>
          <w:rFonts w:ascii="Tinos" w:hAnsi="Tinos" w:cs="Tinos"/>
          <w:sz w:val="20"/>
          <w:szCs w:val="20"/>
        </w:rPr>
      </w:pPr>
    </w:p>
    <w:p w:rsidR="009A46AD" w:rsidRDefault="009A46AD">
      <w:pPr>
        <w:spacing w:after="0" w:line="17" w:lineRule="atLeast"/>
        <w:rPr>
          <w:rFonts w:ascii="Tinos" w:hAnsi="Tinos" w:cs="Tinos"/>
          <w:sz w:val="20"/>
          <w:szCs w:val="20"/>
        </w:rPr>
      </w:pPr>
    </w:p>
    <w:p w:rsidR="009A46AD" w:rsidRDefault="009A46AD">
      <w:pPr>
        <w:spacing w:after="0" w:line="17" w:lineRule="atLeast"/>
        <w:rPr>
          <w:rFonts w:ascii="Tinos" w:hAnsi="Tinos" w:cs="Tinos"/>
          <w:sz w:val="20"/>
          <w:szCs w:val="20"/>
        </w:rPr>
      </w:pPr>
    </w:p>
    <w:p w:rsidR="009A46AD" w:rsidRDefault="009A46AD">
      <w:pPr>
        <w:spacing w:after="0" w:line="17" w:lineRule="atLeast"/>
        <w:rPr>
          <w:rFonts w:ascii="Tinos" w:hAnsi="Tinos" w:cs="Tinos"/>
          <w:sz w:val="20"/>
          <w:szCs w:val="20"/>
        </w:rPr>
      </w:pPr>
    </w:p>
    <w:p w:rsidR="009A46AD" w:rsidRDefault="009A46AD">
      <w:pPr>
        <w:spacing w:after="0" w:line="17" w:lineRule="atLeast"/>
        <w:rPr>
          <w:rFonts w:ascii="Tinos" w:hAnsi="Tinos" w:cs="Tinos"/>
          <w:sz w:val="20"/>
          <w:szCs w:val="20"/>
        </w:rPr>
      </w:pPr>
    </w:p>
    <w:p w:rsidR="009A46AD" w:rsidRDefault="009A46AD">
      <w:pPr>
        <w:spacing w:after="0" w:line="17" w:lineRule="atLeast"/>
        <w:rPr>
          <w:rFonts w:ascii="Tinos" w:hAnsi="Tinos" w:cs="Tinos"/>
          <w:sz w:val="20"/>
          <w:szCs w:val="20"/>
        </w:rPr>
      </w:pPr>
    </w:p>
    <w:p w:rsidR="009A46AD" w:rsidRDefault="009A46AD">
      <w:pPr>
        <w:spacing w:after="0" w:line="17" w:lineRule="atLeast"/>
        <w:ind w:left="6237"/>
        <w:rPr>
          <w:rFonts w:ascii="Tinos" w:hAnsi="Tinos" w:cs="Tinos"/>
          <w:sz w:val="20"/>
          <w:szCs w:val="20"/>
        </w:rPr>
      </w:pPr>
    </w:p>
    <w:p w:rsidR="009A46AD" w:rsidRDefault="00107D73">
      <w:pPr>
        <w:spacing w:after="0" w:line="17" w:lineRule="atLeast"/>
        <w:ind w:left="6237"/>
        <w:rPr>
          <w:rFonts w:ascii="Tinos" w:hAnsi="Tinos" w:cs="Tinos"/>
          <w:sz w:val="20"/>
          <w:szCs w:val="20"/>
        </w:rPr>
      </w:pPr>
      <w:r>
        <w:rPr>
          <w:rFonts w:ascii="Tinos" w:eastAsia="Tinos" w:hAnsi="Tinos" w:cs="Tinos"/>
          <w:sz w:val="20"/>
          <w:szCs w:val="20"/>
        </w:rPr>
        <w:t xml:space="preserve">          </w:t>
      </w:r>
    </w:p>
    <w:p w:rsidR="009A46AD" w:rsidRDefault="00107D73">
      <w:pPr>
        <w:spacing w:after="0" w:line="17" w:lineRule="atLeast"/>
        <w:ind w:left="6237"/>
        <w:rPr>
          <w:rFonts w:ascii="Tinos" w:hAnsi="Tinos" w:cs="Tinos"/>
          <w:sz w:val="20"/>
          <w:szCs w:val="20"/>
        </w:rPr>
      </w:pPr>
      <w:r>
        <w:rPr>
          <w:rFonts w:ascii="Tinos" w:eastAsia="Tinos" w:hAnsi="Tinos" w:cs="Tinos"/>
          <w:sz w:val="20"/>
          <w:szCs w:val="20"/>
        </w:rPr>
        <w:t xml:space="preserve">          Приложение № 3</w:t>
      </w:r>
    </w:p>
    <w:p w:rsidR="009A46AD" w:rsidRDefault="00107D73">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9A46AD" w:rsidRDefault="00107D73">
      <w:pPr>
        <w:spacing w:after="0" w:line="17" w:lineRule="atLeast"/>
        <w:rPr>
          <w:rFonts w:ascii="Tinos" w:hAnsi="Tinos" w:cs="Tinos"/>
          <w:sz w:val="20"/>
          <w:szCs w:val="20"/>
          <w:highlight w:val="green"/>
        </w:rPr>
      </w:pPr>
      <w:r>
        <w:rPr>
          <w:rFonts w:ascii="Tinos" w:eastAsia="Tinos" w:hAnsi="Tinos" w:cs="Tinos"/>
          <w:b/>
          <w:sz w:val="20"/>
          <w:szCs w:val="20"/>
        </w:rPr>
        <w:t>ФОРМА</w:t>
      </w:r>
      <w:r>
        <w:rPr>
          <w:rFonts w:ascii="Tinos" w:eastAsia="Tinos" w:hAnsi="Tinos" w:cs="Tinos"/>
          <w:sz w:val="20"/>
          <w:szCs w:val="20"/>
        </w:rPr>
        <w:t xml:space="preserve">                                                                                                                             от "____" __________ 20___г.</w:t>
      </w:r>
    </w:p>
    <w:p w:rsidR="009A46AD" w:rsidRDefault="009A46AD">
      <w:pPr>
        <w:keepNext/>
        <w:spacing w:after="0" w:line="17" w:lineRule="atLeast"/>
        <w:ind w:firstLine="709"/>
        <w:jc w:val="center"/>
        <w:rPr>
          <w:rFonts w:ascii="Tinos" w:hAnsi="Tinos" w:cs="Tinos"/>
          <w:color w:val="1F2E3C"/>
          <w:sz w:val="20"/>
          <w:szCs w:val="20"/>
          <w:shd w:val="clear" w:color="auto" w:fill="FFFFFF"/>
        </w:rPr>
      </w:pPr>
    </w:p>
    <w:p w:rsidR="009A46AD" w:rsidRDefault="009A46AD">
      <w:pPr>
        <w:keepNext/>
        <w:spacing w:after="0" w:line="17" w:lineRule="atLeast"/>
        <w:ind w:firstLine="709"/>
        <w:jc w:val="center"/>
        <w:rPr>
          <w:rFonts w:ascii="Tinos" w:hAnsi="Tinos" w:cs="Tinos"/>
          <w:color w:val="1F2E3C"/>
          <w:sz w:val="20"/>
          <w:szCs w:val="20"/>
          <w:shd w:val="clear" w:color="auto" w:fill="FFFFFF"/>
        </w:rPr>
      </w:pPr>
    </w:p>
    <w:p w:rsidR="009A46AD" w:rsidRDefault="009A46AD">
      <w:pPr>
        <w:keepNext/>
        <w:spacing w:after="0" w:line="17" w:lineRule="atLeast"/>
        <w:jc w:val="both"/>
        <w:rPr>
          <w:rFonts w:ascii="Tinos" w:hAnsi="Tinos" w:cs="Tinos"/>
          <w:b/>
          <w:sz w:val="20"/>
          <w:szCs w:val="20"/>
        </w:rPr>
      </w:pPr>
      <w:bookmarkStart w:id="2" w:name="_Ref276562987"/>
    </w:p>
    <w:p w:rsidR="009A46AD" w:rsidRDefault="009A46AD">
      <w:pPr>
        <w:keepNext/>
        <w:spacing w:after="0" w:line="17" w:lineRule="atLeast"/>
        <w:jc w:val="both"/>
        <w:rPr>
          <w:rFonts w:ascii="Tinos" w:hAnsi="Tinos" w:cs="Tinos"/>
          <w:b/>
          <w:sz w:val="20"/>
          <w:szCs w:val="20"/>
        </w:rPr>
      </w:pPr>
    </w:p>
    <w:p w:rsidR="009A46AD" w:rsidRDefault="00107D73">
      <w:pPr>
        <w:keepNext/>
        <w:spacing w:after="0" w:line="17" w:lineRule="atLeast"/>
        <w:jc w:val="both"/>
        <w:rPr>
          <w:rFonts w:ascii="Tinos" w:hAnsi="Tinos" w:cs="Tinos"/>
          <w:b/>
          <w:sz w:val="20"/>
          <w:szCs w:val="20"/>
        </w:rPr>
      </w:pPr>
      <w:r>
        <w:rPr>
          <w:rFonts w:ascii="Tinos" w:eastAsia="Tinos" w:hAnsi="Tinos" w:cs="Tinos"/>
          <w:b/>
          <w:sz w:val="20"/>
          <w:szCs w:val="20"/>
        </w:rPr>
        <w:t>СО 6.1461/0</w:t>
      </w:r>
    </w:p>
    <w:p w:rsidR="009A46AD" w:rsidRDefault="009A46AD">
      <w:pPr>
        <w:keepNext/>
        <w:spacing w:after="0" w:line="17" w:lineRule="atLeast"/>
        <w:jc w:val="both"/>
        <w:rPr>
          <w:rFonts w:ascii="Tinos" w:hAnsi="Tinos" w:cs="Tinos"/>
          <w:b/>
          <w:bCs/>
          <w:smallCaps/>
          <w:sz w:val="20"/>
          <w:szCs w:val="20"/>
        </w:rPr>
      </w:pPr>
    </w:p>
    <w:p w:rsidR="009A46AD" w:rsidRDefault="009A46AD">
      <w:pPr>
        <w:keepNext/>
        <w:widowControl w:val="0"/>
        <w:tabs>
          <w:tab w:val="left" w:pos="0"/>
          <w:tab w:val="num" w:pos="1134"/>
        </w:tabs>
        <w:spacing w:after="0" w:line="17" w:lineRule="atLeast"/>
        <w:jc w:val="center"/>
        <w:outlineLvl w:val="1"/>
        <w:rPr>
          <w:rFonts w:ascii="Tinos" w:hAnsi="Tinos" w:cs="Tinos"/>
          <w:b/>
          <w:sz w:val="20"/>
          <w:szCs w:val="20"/>
        </w:rPr>
      </w:pPr>
    </w:p>
    <w:p w:rsidR="009A46AD" w:rsidRDefault="00107D73">
      <w:pPr>
        <w:keepNext/>
        <w:widowControl w:val="0"/>
        <w:tabs>
          <w:tab w:val="left" w:pos="0"/>
          <w:tab w:val="num" w:pos="1134"/>
        </w:tabs>
        <w:spacing w:after="0" w:line="17" w:lineRule="atLeast"/>
        <w:jc w:val="center"/>
        <w:outlineLvl w:val="1"/>
        <w:rPr>
          <w:rFonts w:ascii="Tinos" w:hAnsi="Tinos" w:cs="Tinos"/>
          <w:b/>
        </w:rPr>
      </w:pPr>
      <w:r>
        <w:rPr>
          <w:rFonts w:ascii="Tinos" w:eastAsia="Tinos" w:hAnsi="Tinos" w:cs="Tinos"/>
          <w:b/>
        </w:rPr>
        <w:t>Согласие на обработку персональных данных участника закупочной процедуры</w:t>
      </w:r>
    </w:p>
    <w:p w:rsidR="009A46AD" w:rsidRDefault="00107D73">
      <w:pPr>
        <w:keepNext/>
        <w:widowControl w:val="0"/>
        <w:tabs>
          <w:tab w:val="left" w:pos="0"/>
        </w:tabs>
        <w:spacing w:after="0" w:line="17" w:lineRule="atLeast"/>
        <w:jc w:val="center"/>
        <w:rPr>
          <w:rFonts w:ascii="Tinos" w:hAnsi="Tinos" w:cs="Tinos"/>
          <w:b/>
          <w:sz w:val="20"/>
          <w:szCs w:val="20"/>
        </w:rPr>
      </w:pPr>
      <w:r>
        <w:rPr>
          <w:rFonts w:ascii="Tinos" w:eastAsia="Tinos" w:hAnsi="Tinos" w:cs="Tinos"/>
          <w:b/>
        </w:rPr>
        <w:t>от «_____» ____________ 202____ г.</w:t>
      </w:r>
    </w:p>
    <w:p w:rsidR="009A46AD" w:rsidRDefault="009A46AD">
      <w:pPr>
        <w:keepNext/>
        <w:widowControl w:val="0"/>
        <w:spacing w:after="0" w:line="17" w:lineRule="atLeast"/>
        <w:rPr>
          <w:rFonts w:ascii="Tinos" w:hAnsi="Tinos" w:cs="Tinos"/>
          <w:sz w:val="20"/>
          <w:szCs w:val="20"/>
        </w:rPr>
      </w:pPr>
    </w:p>
    <w:p w:rsidR="009A46AD" w:rsidRDefault="00107D73">
      <w:pPr>
        <w:keepNext/>
        <w:widowControl w:val="0"/>
        <w:spacing w:after="0" w:line="17" w:lineRule="atLeast"/>
        <w:rPr>
          <w:rFonts w:ascii="Tinos" w:hAnsi="Tinos" w:cs="Tinos"/>
          <w:sz w:val="20"/>
          <w:szCs w:val="20"/>
        </w:rPr>
      </w:pPr>
      <w:r>
        <w:rPr>
          <w:rFonts w:ascii="Tinos" w:eastAsia="Tinos" w:hAnsi="Tinos" w:cs="Tinos"/>
          <w:sz w:val="20"/>
          <w:szCs w:val="20"/>
        </w:rPr>
        <w:t>Настоящим, ________________________________________________________,</w:t>
      </w:r>
    </w:p>
    <w:p w:rsidR="009A46AD" w:rsidRDefault="00107D73">
      <w:pPr>
        <w:keepNext/>
        <w:widowControl w:val="0"/>
        <w:pBdr>
          <w:bottom w:val="single" w:sz="12" w:space="1" w:color="000000"/>
        </w:pBdr>
        <w:spacing w:after="0" w:line="17" w:lineRule="atLeast"/>
        <w:rPr>
          <w:rFonts w:ascii="Tinos" w:hAnsi="Tinos" w:cs="Tinos"/>
          <w:b/>
          <w:i/>
          <w:sz w:val="20"/>
          <w:szCs w:val="20"/>
        </w:rPr>
      </w:pPr>
      <w:r>
        <w:rPr>
          <w:rFonts w:ascii="Tinos" w:eastAsia="Tinos" w:hAnsi="Tinos" w:cs="Tinos"/>
          <w:b/>
          <w:i/>
          <w:sz w:val="20"/>
          <w:szCs w:val="20"/>
        </w:rPr>
        <w:t>(указывается</w:t>
      </w:r>
      <w:r>
        <w:rPr>
          <w:rFonts w:ascii="Tinos" w:eastAsia="Tinos" w:hAnsi="Tinos" w:cs="Tinos"/>
          <w:sz w:val="20"/>
          <w:szCs w:val="20"/>
        </w:rPr>
        <w:t xml:space="preserve"> </w:t>
      </w:r>
      <w:r>
        <w:rPr>
          <w:rFonts w:ascii="Tinos" w:eastAsia="Tinos" w:hAnsi="Tinos" w:cs="Tinos"/>
          <w:b/>
          <w:i/>
          <w:sz w:val="20"/>
          <w:szCs w:val="20"/>
        </w:rPr>
        <w:t>полное наименование участника закупочной процедуры</w:t>
      </w:r>
    </w:p>
    <w:p w:rsidR="009A46AD" w:rsidRDefault="00107D73">
      <w:pPr>
        <w:keepNext/>
        <w:widowControl w:val="0"/>
        <w:spacing w:after="0" w:line="17" w:lineRule="atLeast"/>
        <w:rPr>
          <w:rFonts w:ascii="Tinos" w:hAnsi="Tinos" w:cs="Tinos"/>
          <w:sz w:val="20"/>
          <w:szCs w:val="20"/>
        </w:rPr>
      </w:pPr>
      <w:r>
        <w:rPr>
          <w:rFonts w:ascii="Tinos" w:eastAsia="Tinos" w:hAnsi="Tinos" w:cs="Tinos"/>
          <w:b/>
          <w:i/>
          <w:sz w:val="20"/>
          <w:szCs w:val="20"/>
        </w:rPr>
        <w:t>(потенциального контрагента), контрагента)</w:t>
      </w:r>
    </w:p>
    <w:p w:rsidR="009A46AD" w:rsidRDefault="00107D73">
      <w:pPr>
        <w:keepNext/>
        <w:widowControl w:val="0"/>
        <w:spacing w:after="0" w:line="17" w:lineRule="atLeast"/>
        <w:rPr>
          <w:rFonts w:ascii="Tinos" w:hAnsi="Tinos" w:cs="Tinos"/>
          <w:sz w:val="20"/>
          <w:szCs w:val="20"/>
        </w:rPr>
      </w:pPr>
      <w:r>
        <w:rPr>
          <w:rFonts w:ascii="Tinos" w:eastAsia="Tinos" w:hAnsi="Tinos" w:cs="Tinos"/>
          <w:sz w:val="20"/>
          <w:szCs w:val="20"/>
        </w:rPr>
        <w:t>Адрес регистрации: _______________________________________________________,</w:t>
      </w:r>
    </w:p>
    <w:p w:rsidR="009A46AD" w:rsidRDefault="00107D73">
      <w:pPr>
        <w:keepNext/>
        <w:widowControl w:val="0"/>
        <w:spacing w:after="0" w:line="17" w:lineRule="atLeast"/>
        <w:rPr>
          <w:rFonts w:ascii="Tinos" w:hAnsi="Tinos" w:cs="Tinos"/>
          <w:b/>
          <w:i/>
          <w:sz w:val="20"/>
          <w:szCs w:val="20"/>
        </w:rPr>
      </w:pPr>
      <w:r>
        <w:rPr>
          <w:rFonts w:ascii="Tinos" w:eastAsia="Tinos" w:hAnsi="Tinos" w:cs="Tinos"/>
          <w:sz w:val="20"/>
          <w:szCs w:val="20"/>
        </w:rPr>
        <w:t xml:space="preserve">Свидетельство о регистрации: ______________________________________________ </w:t>
      </w:r>
      <w:r>
        <w:rPr>
          <w:rFonts w:ascii="Tinos" w:eastAsia="Tinos" w:hAnsi="Tinos" w:cs="Tinos"/>
          <w:b/>
          <w:i/>
          <w:sz w:val="20"/>
          <w:szCs w:val="20"/>
        </w:rPr>
        <w:t>ИНН__________________________</w:t>
      </w:r>
    </w:p>
    <w:p w:rsidR="009A46AD" w:rsidRDefault="00107D73">
      <w:pPr>
        <w:keepNext/>
        <w:widowControl w:val="0"/>
        <w:spacing w:after="0" w:line="17" w:lineRule="atLeast"/>
        <w:rPr>
          <w:rFonts w:ascii="Tinos" w:hAnsi="Tinos" w:cs="Tinos"/>
          <w:b/>
          <w:i/>
          <w:sz w:val="20"/>
          <w:szCs w:val="20"/>
        </w:rPr>
      </w:pPr>
      <w:r>
        <w:rPr>
          <w:rFonts w:ascii="Tinos" w:eastAsia="Tinos" w:hAnsi="Tinos" w:cs="Tinos"/>
          <w:b/>
          <w:i/>
          <w:sz w:val="20"/>
          <w:szCs w:val="20"/>
        </w:rPr>
        <w:t>КПП__________________________</w:t>
      </w:r>
    </w:p>
    <w:p w:rsidR="009A46AD" w:rsidRDefault="00107D73">
      <w:pPr>
        <w:keepNext/>
        <w:widowControl w:val="0"/>
        <w:spacing w:after="0" w:line="17" w:lineRule="atLeast"/>
        <w:rPr>
          <w:rFonts w:ascii="Tinos" w:hAnsi="Tinos" w:cs="Tinos"/>
          <w:sz w:val="20"/>
          <w:szCs w:val="20"/>
        </w:rPr>
      </w:pPr>
      <w:r>
        <w:rPr>
          <w:rFonts w:ascii="Tinos" w:eastAsia="Tinos" w:hAnsi="Tinos" w:cs="Tinos"/>
          <w:b/>
          <w:i/>
          <w:sz w:val="20"/>
          <w:szCs w:val="20"/>
        </w:rPr>
        <w:t>ОГРН_________________________</w:t>
      </w:r>
      <w:r>
        <w:rPr>
          <w:rFonts w:ascii="Tinos" w:eastAsia="Tinos" w:hAnsi="Tinos" w:cs="Tinos"/>
          <w:sz w:val="20"/>
          <w:szCs w:val="20"/>
        </w:rPr>
        <w:t>,</w:t>
      </w:r>
    </w:p>
    <w:p w:rsidR="009A46AD" w:rsidRDefault="00107D73">
      <w:pPr>
        <w:keepNext/>
        <w:widowControl w:val="0"/>
        <w:spacing w:after="0" w:line="17" w:lineRule="atLeast"/>
        <w:rPr>
          <w:rFonts w:ascii="Tinos" w:hAnsi="Tinos" w:cs="Tinos"/>
          <w:b/>
          <w:i/>
          <w:sz w:val="20"/>
          <w:szCs w:val="20"/>
        </w:rPr>
      </w:pPr>
      <w:r>
        <w:rPr>
          <w:rFonts w:ascii="Tinos" w:eastAsia="Tinos" w:hAnsi="Tinos" w:cs="Tinos"/>
          <w:sz w:val="20"/>
          <w:szCs w:val="20"/>
        </w:rPr>
        <w:t>в лице</w:t>
      </w:r>
      <w:r>
        <w:rPr>
          <w:rFonts w:ascii="Tinos" w:eastAsia="Tinos" w:hAnsi="Tinos" w:cs="Tinos"/>
          <w:b/>
          <w:i/>
          <w:sz w:val="20"/>
          <w:szCs w:val="20"/>
        </w:rPr>
        <w:t xml:space="preserve"> ___________________________________________________________________</w:t>
      </w:r>
    </w:p>
    <w:p w:rsidR="009A46AD" w:rsidRDefault="00107D73">
      <w:pPr>
        <w:keepNext/>
        <w:spacing w:after="0" w:line="17" w:lineRule="atLeast"/>
        <w:rPr>
          <w:rFonts w:ascii="Tinos" w:hAnsi="Tinos" w:cs="Tinos"/>
          <w:b/>
          <w:bCs/>
          <w:i/>
          <w:iCs/>
          <w:sz w:val="20"/>
          <w:szCs w:val="20"/>
        </w:rPr>
      </w:pPr>
      <w:r>
        <w:rPr>
          <w:rFonts w:ascii="Tinos" w:eastAsia="Tinos" w:hAnsi="Tinos" w:cs="Tinos"/>
          <w:b/>
          <w:i/>
          <w:sz w:val="20"/>
          <w:szCs w:val="20"/>
        </w:rPr>
        <w:t>(указывается Ф.И.О.,</w:t>
      </w:r>
      <w:r>
        <w:rPr>
          <w:rFonts w:ascii="Tinos" w:eastAsia="Tinos" w:hAnsi="Tinos" w:cs="Tinos"/>
          <w:b/>
          <w:bCs/>
          <w:i/>
          <w:iCs/>
          <w:sz w:val="20"/>
          <w:szCs w:val="20"/>
        </w:rPr>
        <w:t xml:space="preserve"> адрес, номер основного документа, удостоверяющего его личность,</w:t>
      </w:r>
    </w:p>
    <w:p w:rsidR="009A46AD" w:rsidRDefault="00107D73">
      <w:pPr>
        <w:keepNext/>
        <w:spacing w:after="0" w:line="17" w:lineRule="atLeast"/>
        <w:rPr>
          <w:rFonts w:ascii="Tinos" w:hAnsi="Tinos" w:cs="Tinos"/>
          <w:sz w:val="20"/>
          <w:szCs w:val="20"/>
        </w:rPr>
      </w:pPr>
      <w:r>
        <w:rPr>
          <w:rFonts w:ascii="Tinos" w:eastAsia="Tinos" w:hAnsi="Tinos" w:cs="Tinos"/>
          <w:b/>
          <w:bCs/>
          <w:i/>
          <w:iCs/>
          <w:sz w:val="20"/>
          <w:szCs w:val="20"/>
        </w:rPr>
        <w:t>________________________________________________________________________________,</w:t>
      </w:r>
    </w:p>
    <w:p w:rsidR="009A46AD" w:rsidRDefault="00107D73">
      <w:pPr>
        <w:keepNext/>
        <w:spacing w:after="0" w:line="17" w:lineRule="atLeast"/>
        <w:jc w:val="both"/>
        <w:rPr>
          <w:rFonts w:ascii="Tinos" w:hAnsi="Tinos" w:cs="Tinos"/>
          <w:b/>
          <w:bCs/>
          <w:i/>
          <w:iCs/>
          <w:sz w:val="20"/>
          <w:szCs w:val="20"/>
        </w:rPr>
      </w:pPr>
      <w:r>
        <w:rPr>
          <w:rFonts w:ascii="Tinos" w:eastAsia="Tinos" w:hAnsi="Tinos" w:cs="Tinos"/>
          <w:b/>
          <w:bCs/>
          <w:i/>
          <w:iCs/>
          <w:sz w:val="20"/>
          <w:szCs w:val="20"/>
        </w:rPr>
        <w:t>сведения о дате выдачи указанного документа и выдавшем его органе) *</w:t>
      </w:r>
    </w:p>
    <w:p w:rsidR="009A46AD" w:rsidRDefault="00107D73">
      <w:pPr>
        <w:keepNext/>
        <w:widowControl w:val="0"/>
        <w:spacing w:after="0" w:line="17" w:lineRule="atLeast"/>
        <w:jc w:val="both"/>
        <w:rPr>
          <w:rFonts w:ascii="Tinos" w:hAnsi="Tinos" w:cs="Tinos"/>
          <w:sz w:val="20"/>
          <w:szCs w:val="20"/>
        </w:rPr>
      </w:pPr>
      <w:r>
        <w:rPr>
          <w:rFonts w:ascii="Tinos" w:eastAsia="Tinos" w:hAnsi="Tinos" w:cs="Tinos"/>
          <w:b/>
          <w:i/>
          <w:sz w:val="20"/>
          <w:szCs w:val="20"/>
        </w:rPr>
        <w:t>действующего на основании _______________</w:t>
      </w:r>
      <w:r>
        <w:rPr>
          <w:rFonts w:ascii="Tinos" w:eastAsia="Tinos" w:hAnsi="Tinos" w:cs="Tinos"/>
          <w:i/>
          <w:sz w:val="20"/>
          <w:szCs w:val="20"/>
        </w:rPr>
        <w:t>,</w:t>
      </w:r>
      <w:r>
        <w:rPr>
          <w:rFonts w:ascii="Tinos" w:eastAsia="Tinos" w:hAnsi="Tinos" w:cs="Tinos"/>
          <w:b/>
          <w:i/>
          <w:sz w:val="20"/>
          <w:szCs w:val="20"/>
        </w:rPr>
        <w:t xml:space="preserve"> </w:t>
      </w:r>
      <w:r>
        <w:rPr>
          <w:rFonts w:ascii="Tinos" w:eastAsia="Tinos" w:hAnsi="Tinos" w:cs="Tinos"/>
          <w:sz w:val="20"/>
          <w:szCs w:val="20"/>
        </w:rPr>
        <w:t xml:space="preserve">дает свое согласие АО «Россети Сибирь Тываэнерго» зарегистрированному по адресу: 667001, Республика Тыва, г. Кызыл, ул. Рабочая, 4  </w:t>
      </w:r>
      <w:r>
        <w:rPr>
          <w:rFonts w:ascii="Tinos" w:eastAsia="Tinos" w:hAnsi="Tinos" w:cs="Tinos"/>
          <w:b/>
          <w:sz w:val="20"/>
          <w:szCs w:val="20"/>
        </w:rPr>
        <w:t>Публичному акционерному обществу   «Россети Сибирь»</w:t>
      </w:r>
      <w:r>
        <w:rPr>
          <w:rFonts w:ascii="Tinos" w:eastAsia="Tinos" w:hAnsi="Tinos" w:cs="Tinos"/>
          <w:sz w:val="20"/>
          <w:szCs w:val="20"/>
        </w:rPr>
        <w:t>, зарегистрированному по адресу: г. Красноярск, ул. Бограда 144 А,</w:t>
      </w:r>
      <w:r>
        <w:rPr>
          <w:rFonts w:ascii="Tinos" w:eastAsia="Tinos" w:hAnsi="Tinos" w:cs="Tinos"/>
          <w:b/>
          <w:i/>
          <w:sz w:val="20"/>
          <w:szCs w:val="20"/>
        </w:rPr>
        <w:t xml:space="preserve"> </w:t>
      </w:r>
      <w:r>
        <w:rPr>
          <w:rFonts w:ascii="Tinos" w:eastAsia="Tinos" w:hAnsi="Tinos" w:cs="Tinos"/>
          <w:sz w:val="20"/>
          <w:szCs w:val="20"/>
        </w:rPr>
        <w:t>и</w:t>
      </w:r>
      <w:r>
        <w:rPr>
          <w:rFonts w:ascii="Tinos" w:eastAsia="Tinos" w:hAnsi="Tinos" w:cs="Tinos"/>
          <w:i/>
          <w:sz w:val="20"/>
          <w:szCs w:val="20"/>
        </w:rPr>
        <w:t xml:space="preserve"> </w:t>
      </w:r>
      <w:r>
        <w:rPr>
          <w:rFonts w:ascii="Tinos" w:eastAsia="Tinos" w:hAnsi="Tinos" w:cs="Tinos"/>
          <w:b/>
          <w:sz w:val="20"/>
          <w:szCs w:val="20"/>
        </w:rPr>
        <w:t>Публичному акционерному обществу  «Российские сети»</w:t>
      </w:r>
      <w:r>
        <w:rPr>
          <w:rFonts w:ascii="Tinos" w:eastAsia="Tinos" w:hAnsi="Tinos" w:cs="Tinos"/>
          <w:sz w:val="20"/>
          <w:szCs w:val="20"/>
        </w:rPr>
        <w:t xml:space="preserve">, зарегистрированному по адресу: </w:t>
      </w:r>
      <w:r>
        <w:rPr>
          <w:rFonts w:ascii="Tinos" w:eastAsia="Tinos" w:hAnsi="Tinos" w:cs="Tinos"/>
          <w:sz w:val="20"/>
          <w:szCs w:val="20"/>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Pr>
          <w:rFonts w:ascii="Tinos" w:eastAsia="Tinos" w:hAnsi="Tinos" w:cs="Tinos"/>
          <w:sz w:val="20"/>
          <w:szCs w:val="20"/>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w:t>
      </w:r>
      <w:r>
        <w:rPr>
          <w:rFonts w:ascii="Tinos" w:eastAsia="Tinos" w:hAnsi="Tinos" w:cs="Tinos"/>
          <w:sz w:val="20"/>
          <w:szCs w:val="20"/>
        </w:rPr>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Pr>
          <w:rFonts w:ascii="Tinos" w:eastAsia="Tinos" w:hAnsi="Tinos" w:cs="Tinos"/>
          <w:sz w:val="20"/>
          <w:szCs w:val="20"/>
        </w:rPr>
        <w:br/>
        <w:t>и бенефициаров.***</w:t>
      </w:r>
    </w:p>
    <w:p w:rsidR="009A46AD" w:rsidRDefault="00107D73">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rFonts w:ascii="Tinos" w:eastAsia="Tinos" w:hAnsi="Tinos" w:cs="Tinos"/>
          <w:sz w:val="20"/>
          <w:szCs w:val="20"/>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rFonts w:ascii="Tinos" w:eastAsia="Tinos" w:hAnsi="Tinos" w:cs="Tinos"/>
          <w:sz w:val="20"/>
          <w:szCs w:val="20"/>
        </w:rPr>
        <w:br/>
        <w:t xml:space="preserve">а также связанных с ними иных поручений Правительства Российской Федерации </w:t>
      </w:r>
      <w:r>
        <w:rPr>
          <w:rFonts w:ascii="Tinos" w:eastAsia="Tinos" w:hAnsi="Tinos" w:cs="Tinos"/>
          <w:sz w:val="20"/>
          <w:szCs w:val="20"/>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A46AD" w:rsidRDefault="00107D73">
      <w:pPr>
        <w:keepNext/>
        <w:widowControl w:val="0"/>
        <w:spacing w:after="0" w:line="17" w:lineRule="atLeast"/>
        <w:jc w:val="both"/>
        <w:rPr>
          <w:rFonts w:ascii="Tinos" w:hAnsi="Tinos" w:cs="Tinos"/>
          <w:color w:val="000000"/>
          <w:sz w:val="20"/>
          <w:szCs w:val="20"/>
        </w:rPr>
      </w:pPr>
      <w:r>
        <w:rPr>
          <w:rFonts w:ascii="Tinos" w:eastAsia="Tinos" w:hAnsi="Tinos" w:cs="Tinos"/>
          <w:sz w:val="20"/>
          <w:szCs w:val="20"/>
        </w:rPr>
        <w:t>Срок, в течение которого действует настоящее согласие: со дня его подписания до момента фактического достижения цели обработки</w:t>
      </w:r>
      <w:r>
        <w:rPr>
          <w:rFonts w:ascii="Tinos" w:eastAsia="Tinos" w:hAnsi="Tinos" w:cs="Tinos"/>
          <w:color w:val="000000"/>
          <w:sz w:val="20"/>
          <w:szCs w:val="2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9A46AD" w:rsidRDefault="00107D73">
      <w:pPr>
        <w:keepNext/>
        <w:widowControl w:val="0"/>
        <w:spacing w:after="0" w:line="17" w:lineRule="atLeast"/>
        <w:jc w:val="both"/>
        <w:rPr>
          <w:rFonts w:ascii="Tinos" w:hAnsi="Tinos" w:cs="Tinos"/>
          <w:color w:val="000000"/>
          <w:sz w:val="20"/>
          <w:szCs w:val="20"/>
        </w:rPr>
      </w:pPr>
      <w:r>
        <w:rPr>
          <w:rFonts w:ascii="Tinos" w:eastAsia="Tinos" w:hAnsi="Tinos" w:cs="Tinos"/>
          <w:color w:val="000000"/>
          <w:sz w:val="20"/>
          <w:szCs w:val="20"/>
        </w:rPr>
        <w:t>_______________________________                                 ___________________________</w:t>
      </w:r>
    </w:p>
    <w:p w:rsidR="009A46AD" w:rsidRDefault="00107D73">
      <w:pPr>
        <w:keepNext/>
        <w:widowControl w:val="0"/>
        <w:spacing w:after="0" w:line="17" w:lineRule="atLeast"/>
        <w:jc w:val="both"/>
        <w:rPr>
          <w:rFonts w:ascii="Tinos" w:hAnsi="Tinos" w:cs="Tinos"/>
          <w:sz w:val="20"/>
          <w:szCs w:val="20"/>
        </w:rPr>
      </w:pPr>
      <w:r>
        <w:rPr>
          <w:rFonts w:ascii="Tinos" w:eastAsia="Tinos" w:hAnsi="Tinos" w:cs="Tinos"/>
          <w:sz w:val="20"/>
          <w:szCs w:val="20"/>
        </w:rPr>
        <w:t>(Подпись субъекта персональных данных/                                    (Ф.И.О. и должность подписавшего*)</w:t>
      </w:r>
    </w:p>
    <w:p w:rsidR="009A46AD" w:rsidRDefault="00107D73">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уполномоченного представителя)                                                </w:t>
      </w:r>
    </w:p>
    <w:p w:rsidR="009A46AD" w:rsidRDefault="00107D73">
      <w:pPr>
        <w:keepNext/>
        <w:widowControl w:val="0"/>
        <w:spacing w:after="0" w:line="17" w:lineRule="atLeast"/>
        <w:jc w:val="both"/>
        <w:rPr>
          <w:rFonts w:ascii="Tinos" w:hAnsi="Tinos" w:cs="Tinos"/>
          <w:b/>
          <w:bCs/>
          <w:sz w:val="20"/>
          <w:szCs w:val="20"/>
        </w:rPr>
      </w:pPr>
      <w:r>
        <w:rPr>
          <w:rFonts w:ascii="Tinos" w:eastAsia="Tinos" w:hAnsi="Tinos" w:cs="Tinos"/>
          <w:b/>
          <w:bCs/>
          <w:sz w:val="20"/>
          <w:szCs w:val="20"/>
        </w:rPr>
        <w:t xml:space="preserve">М.П.                                                                               </w:t>
      </w:r>
    </w:p>
    <w:p w:rsidR="009A46AD" w:rsidRDefault="009A46AD">
      <w:pPr>
        <w:keepNext/>
        <w:widowControl w:val="0"/>
        <w:spacing w:after="0" w:line="17" w:lineRule="atLeast"/>
        <w:jc w:val="both"/>
        <w:rPr>
          <w:rFonts w:ascii="Tinos" w:hAnsi="Tinos" w:cs="Tinos"/>
          <w:sz w:val="20"/>
          <w:szCs w:val="20"/>
        </w:rPr>
      </w:pPr>
    </w:p>
    <w:p w:rsidR="009A46AD" w:rsidRDefault="00107D73">
      <w:pPr>
        <w:keepNext/>
        <w:widowControl w:val="0"/>
        <w:spacing w:after="0" w:line="17" w:lineRule="atLeast"/>
        <w:jc w:val="both"/>
        <w:rPr>
          <w:rFonts w:ascii="Tinos" w:hAnsi="Tinos" w:cs="Tinos"/>
          <w:b/>
          <w:sz w:val="20"/>
          <w:szCs w:val="20"/>
        </w:rPr>
      </w:pPr>
      <w:r>
        <w:rPr>
          <w:rFonts w:ascii="Tinos" w:eastAsia="Tinos" w:hAnsi="Tinos" w:cs="Tinos"/>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A46AD" w:rsidRDefault="00107D73">
      <w:pPr>
        <w:keepNext/>
        <w:widowControl w:val="0"/>
        <w:spacing w:after="0" w:line="17" w:lineRule="atLeast"/>
        <w:jc w:val="both"/>
        <w:rPr>
          <w:rFonts w:ascii="Tinos" w:hAnsi="Tinos" w:cs="Tinos"/>
          <w:sz w:val="20"/>
          <w:szCs w:val="20"/>
        </w:rPr>
      </w:pPr>
      <w:r>
        <w:rPr>
          <w:rFonts w:ascii="Tinos" w:eastAsia="Tinos" w:hAnsi="Tinos" w:cs="Tinos"/>
          <w:sz w:val="20"/>
          <w:szCs w:val="20"/>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9A46AD" w:rsidRDefault="00107D73">
      <w:pPr>
        <w:keepNext/>
        <w:spacing w:after="0" w:line="17" w:lineRule="atLeast"/>
        <w:jc w:val="both"/>
        <w:rPr>
          <w:rFonts w:ascii="Tinos" w:hAnsi="Tinos" w:cs="Tinos"/>
          <w:sz w:val="20"/>
          <w:szCs w:val="20"/>
        </w:rPr>
      </w:pPr>
      <w:r>
        <w:rPr>
          <w:rFonts w:ascii="Tinos" w:eastAsia="Tinos" w:hAnsi="Tinos" w:cs="Tinos"/>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bookmarkEnd w:id="2"/>
    </w:p>
    <w:p w:rsidR="009A46AD" w:rsidRDefault="009A46AD">
      <w:pPr>
        <w:spacing w:after="0" w:line="17" w:lineRule="atLeast"/>
        <w:ind w:firstLine="709"/>
        <w:jc w:val="both"/>
        <w:rPr>
          <w:rFonts w:ascii="Tinos" w:hAnsi="Tinos" w:cs="Tinos"/>
          <w:sz w:val="20"/>
          <w:szCs w:val="20"/>
        </w:rPr>
      </w:pPr>
    </w:p>
    <w:tbl>
      <w:tblPr>
        <w:tblW w:w="0" w:type="auto"/>
        <w:tblLook w:val="00A0" w:firstRow="1" w:lastRow="0" w:firstColumn="1" w:lastColumn="0" w:noHBand="0" w:noVBand="0"/>
      </w:tblPr>
      <w:tblGrid>
        <w:gridCol w:w="9922"/>
      </w:tblGrid>
      <w:tr w:rsidR="009A46AD">
        <w:trPr>
          <w:trHeight w:val="255"/>
        </w:trPr>
        <w:tc>
          <w:tcPr>
            <w:tcW w:w="9900" w:type="dxa"/>
          </w:tcPr>
          <w:p w:rsidR="009A46AD" w:rsidRDefault="00107D73">
            <w:pPr>
              <w:spacing w:after="0" w:line="17" w:lineRule="atLeast"/>
              <w:jc w:val="both"/>
              <w:rPr>
                <w:rFonts w:ascii="Tinos" w:hAnsi="Tinos" w:cs="Tinos"/>
                <w:b/>
                <w:bCs/>
                <w:i/>
              </w:rPr>
            </w:pPr>
            <w:r>
              <w:rPr>
                <w:rFonts w:ascii="Tinos" w:eastAsia="Tinos" w:hAnsi="Tinos" w:cs="Tinos"/>
                <w:b/>
                <w:bCs/>
              </w:rPr>
              <w:t>ФОРМУ СОГЛАСОВАЛИ:</w:t>
            </w:r>
          </w:p>
        </w:tc>
      </w:tr>
      <w:tr w:rsidR="009A46AD">
        <w:trPr>
          <w:trHeight w:val="2431"/>
        </w:trPr>
        <w:tc>
          <w:tcPr>
            <w:tcW w:w="9900" w:type="dxa"/>
          </w:tcPr>
          <w:p w:rsidR="009A46AD" w:rsidRDefault="009A46AD">
            <w:pPr>
              <w:spacing w:after="0" w:line="17" w:lineRule="atLeast"/>
              <w:jc w:val="both"/>
              <w:rPr>
                <w:rFonts w:ascii="Tinos" w:hAnsi="Tinos" w:cs="Tinos"/>
                <w:b/>
                <w:bCs/>
              </w:rPr>
            </w:pPr>
          </w:p>
          <w:tbl>
            <w:tblPr>
              <w:tblW w:w="9922" w:type="dxa"/>
              <w:tblLook w:val="04A0" w:firstRow="1" w:lastRow="0" w:firstColumn="1" w:lastColumn="0" w:noHBand="0" w:noVBand="1"/>
            </w:tblPr>
            <w:tblGrid>
              <w:gridCol w:w="4819"/>
              <w:gridCol w:w="5103"/>
            </w:tblGrid>
            <w:tr w:rsidR="009A46AD">
              <w:trPr>
                <w:trHeight w:val="1028"/>
              </w:trPr>
              <w:tc>
                <w:tcPr>
                  <w:tcW w:w="4819" w:type="dxa"/>
                </w:tcPr>
                <w:p w:rsidR="009A46AD" w:rsidRDefault="009A46AD">
                  <w:pPr>
                    <w:keepNext/>
                    <w:widowControl w:val="0"/>
                    <w:suppressLineNumbers/>
                    <w:shd w:val="clear" w:color="auto" w:fill="FFFFFF"/>
                    <w:tabs>
                      <w:tab w:val="left" w:pos="567"/>
                    </w:tabs>
                    <w:spacing w:after="0" w:line="17" w:lineRule="atLeast"/>
                    <w:jc w:val="both"/>
                    <w:rPr>
                      <w:rFonts w:ascii="Tinos" w:hAnsi="Tinos" w:cs="Tinos"/>
                      <w:b/>
                      <w:bCs/>
                    </w:rPr>
                  </w:pPr>
                </w:p>
                <w:p w:rsidR="009A46AD" w:rsidRDefault="00107D7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9A46AD" w:rsidRDefault="009A46AD">
                  <w:pPr>
                    <w:keepNext/>
                    <w:widowControl w:val="0"/>
                    <w:suppressLineNumbers/>
                    <w:shd w:val="clear" w:color="auto" w:fill="FFFFFF"/>
                    <w:tabs>
                      <w:tab w:val="left" w:pos="567"/>
                    </w:tabs>
                    <w:spacing w:after="0" w:line="17" w:lineRule="atLeast"/>
                    <w:jc w:val="both"/>
                    <w:rPr>
                      <w:rFonts w:ascii="Tinos" w:hAnsi="Tinos" w:cs="Tinos"/>
                      <w:b/>
                      <w:bCs/>
                    </w:rPr>
                  </w:pPr>
                </w:p>
                <w:p w:rsidR="009A46AD" w:rsidRDefault="00107D7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А.И. Таранков /</w:t>
                  </w:r>
                </w:p>
              </w:tc>
              <w:tc>
                <w:tcPr>
                  <w:tcW w:w="5103" w:type="dxa"/>
                </w:tcPr>
                <w:p w:rsidR="009A46AD" w:rsidRDefault="009A46AD">
                  <w:pPr>
                    <w:keepNext/>
                    <w:widowControl w:val="0"/>
                    <w:suppressLineNumbers/>
                    <w:shd w:val="clear" w:color="auto" w:fill="FFFFFF"/>
                    <w:tabs>
                      <w:tab w:val="left" w:pos="567"/>
                    </w:tabs>
                    <w:spacing w:after="0" w:line="17" w:lineRule="atLeast"/>
                    <w:jc w:val="both"/>
                    <w:rPr>
                      <w:rFonts w:ascii="Tinos" w:hAnsi="Tinos" w:cs="Tinos"/>
                      <w:b/>
                      <w:bCs/>
                    </w:rPr>
                  </w:pPr>
                </w:p>
                <w:p w:rsidR="009A46AD" w:rsidRDefault="00107D7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Поставщик:</w:t>
                  </w:r>
                </w:p>
                <w:p w:rsidR="009A46AD" w:rsidRDefault="009A46AD">
                  <w:pPr>
                    <w:keepNext/>
                    <w:widowControl w:val="0"/>
                    <w:suppressLineNumbers/>
                    <w:shd w:val="clear" w:color="auto" w:fill="FFFFFF"/>
                    <w:tabs>
                      <w:tab w:val="left" w:pos="567"/>
                    </w:tabs>
                    <w:spacing w:after="0" w:line="17" w:lineRule="atLeast"/>
                    <w:jc w:val="both"/>
                    <w:rPr>
                      <w:rFonts w:ascii="Tinos" w:hAnsi="Tinos" w:cs="Tinos"/>
                      <w:b/>
                      <w:bCs/>
                    </w:rPr>
                  </w:pPr>
                </w:p>
                <w:p w:rsidR="009A46AD" w:rsidRDefault="00107D7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____ /</w:t>
                  </w:r>
                </w:p>
              </w:tc>
            </w:tr>
            <w:tr w:rsidR="009A46AD">
              <w:trPr>
                <w:trHeight w:val="400"/>
              </w:trPr>
              <w:tc>
                <w:tcPr>
                  <w:tcW w:w="4819" w:type="dxa"/>
                </w:tcPr>
                <w:p w:rsidR="009A46AD" w:rsidRDefault="00107D7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5103" w:type="dxa"/>
                </w:tcPr>
                <w:p w:rsidR="009A46AD" w:rsidRDefault="00107D7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9A46AD">
              <w:trPr>
                <w:trHeight w:val="771"/>
              </w:trPr>
              <w:tc>
                <w:tcPr>
                  <w:tcW w:w="4819" w:type="dxa"/>
                </w:tcPr>
                <w:p w:rsidR="009A46AD" w:rsidRDefault="009A46AD">
                  <w:pPr>
                    <w:keepNext/>
                    <w:widowControl w:val="0"/>
                    <w:suppressLineNumbers/>
                    <w:shd w:val="clear" w:color="auto" w:fill="FFFFFF"/>
                    <w:tabs>
                      <w:tab w:val="left" w:pos="567"/>
                    </w:tabs>
                    <w:spacing w:after="0" w:line="17" w:lineRule="atLeast"/>
                    <w:jc w:val="both"/>
                    <w:rPr>
                      <w:rFonts w:ascii="Tinos" w:hAnsi="Tinos" w:cs="Tinos"/>
                      <w:b/>
                      <w:bCs/>
                    </w:rPr>
                  </w:pPr>
                </w:p>
                <w:p w:rsidR="009A46AD" w:rsidRDefault="00107D7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5103" w:type="dxa"/>
                </w:tcPr>
                <w:p w:rsidR="009A46AD" w:rsidRDefault="009A46AD">
                  <w:pPr>
                    <w:keepNext/>
                    <w:widowControl w:val="0"/>
                    <w:suppressLineNumbers/>
                    <w:shd w:val="clear" w:color="auto" w:fill="FFFFFF"/>
                    <w:tabs>
                      <w:tab w:val="left" w:pos="567"/>
                    </w:tabs>
                    <w:spacing w:after="0" w:line="17" w:lineRule="atLeast"/>
                    <w:jc w:val="both"/>
                    <w:rPr>
                      <w:rFonts w:ascii="Tinos" w:hAnsi="Tinos" w:cs="Tinos"/>
                      <w:b/>
                      <w:bCs/>
                    </w:rPr>
                  </w:pPr>
                </w:p>
                <w:p w:rsidR="009A46AD" w:rsidRDefault="00107D7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9A46AD" w:rsidRDefault="009A46AD">
                  <w:pPr>
                    <w:keepNext/>
                    <w:widowControl w:val="0"/>
                    <w:suppressLineNumbers/>
                    <w:shd w:val="clear" w:color="auto" w:fill="FFFFFF"/>
                    <w:tabs>
                      <w:tab w:val="left" w:pos="567"/>
                    </w:tabs>
                    <w:spacing w:after="0" w:line="17" w:lineRule="atLeast"/>
                    <w:jc w:val="both"/>
                    <w:rPr>
                      <w:rFonts w:ascii="Tinos" w:hAnsi="Tinos" w:cs="Tinos"/>
                      <w:b/>
                      <w:bCs/>
                    </w:rPr>
                  </w:pPr>
                </w:p>
              </w:tc>
            </w:tr>
          </w:tbl>
          <w:p w:rsidR="009A46AD" w:rsidRDefault="009A46AD">
            <w:pPr>
              <w:spacing w:after="0" w:line="17" w:lineRule="atLeast"/>
              <w:jc w:val="both"/>
              <w:rPr>
                <w:rFonts w:ascii="Tinos" w:hAnsi="Tinos" w:cs="Tinos"/>
                <w:b/>
                <w:bCs/>
                <w:i/>
              </w:rPr>
            </w:pPr>
          </w:p>
        </w:tc>
      </w:tr>
    </w:tbl>
    <w:p w:rsidR="009A46AD" w:rsidRDefault="00107D73">
      <w:pPr>
        <w:spacing w:after="0" w:line="17" w:lineRule="atLeast"/>
        <w:rPr>
          <w:rFonts w:ascii="Tinos" w:hAnsi="Tinos" w:cs="Tinos"/>
          <w:sz w:val="20"/>
          <w:szCs w:val="20"/>
        </w:rPr>
      </w:pPr>
      <w:r>
        <w:rPr>
          <w:rFonts w:ascii="Tinos" w:eastAsia="Tinos" w:hAnsi="Tinos" w:cs="Tinos"/>
          <w:sz w:val="20"/>
          <w:szCs w:val="20"/>
        </w:rPr>
        <w:t xml:space="preserve">         </w:t>
      </w:r>
    </w:p>
    <w:p w:rsidR="009A46AD" w:rsidRDefault="00107D73">
      <w:pPr>
        <w:spacing w:after="0" w:line="17" w:lineRule="atLeast"/>
        <w:ind w:left="6237"/>
        <w:rPr>
          <w:rFonts w:ascii="Tinos" w:hAnsi="Tinos" w:cs="Tinos"/>
          <w:sz w:val="20"/>
          <w:szCs w:val="20"/>
        </w:rPr>
      </w:pPr>
      <w:r>
        <w:rPr>
          <w:rFonts w:ascii="Tinos" w:eastAsia="Tinos" w:hAnsi="Tinos" w:cs="Tinos"/>
          <w:sz w:val="20"/>
          <w:szCs w:val="20"/>
        </w:rPr>
        <w:t xml:space="preserve">         </w:t>
      </w:r>
    </w:p>
    <w:p w:rsidR="009A46AD" w:rsidRDefault="009A46AD">
      <w:pPr>
        <w:spacing w:after="0" w:line="17" w:lineRule="atLeast"/>
        <w:ind w:left="6237"/>
        <w:rPr>
          <w:rFonts w:ascii="Tinos" w:hAnsi="Tinos" w:cs="Tinos"/>
          <w:sz w:val="20"/>
          <w:szCs w:val="20"/>
        </w:rPr>
      </w:pPr>
    </w:p>
    <w:p w:rsidR="009A46AD" w:rsidRDefault="009A46AD">
      <w:pPr>
        <w:spacing w:after="0" w:line="17" w:lineRule="atLeast"/>
        <w:ind w:left="6237"/>
        <w:rPr>
          <w:rFonts w:ascii="Tinos" w:hAnsi="Tinos" w:cs="Tinos"/>
          <w:sz w:val="20"/>
          <w:szCs w:val="20"/>
        </w:rPr>
      </w:pPr>
    </w:p>
    <w:p w:rsidR="009A46AD" w:rsidRDefault="009A46AD">
      <w:pPr>
        <w:spacing w:after="0" w:line="17" w:lineRule="atLeast"/>
        <w:rPr>
          <w:rFonts w:ascii="Tinos" w:hAnsi="Tinos" w:cs="Tinos"/>
          <w:sz w:val="20"/>
          <w:szCs w:val="20"/>
        </w:rPr>
      </w:pPr>
    </w:p>
    <w:p w:rsidR="009A46AD" w:rsidRDefault="009A46AD">
      <w:pPr>
        <w:spacing w:after="0" w:line="17" w:lineRule="atLeast"/>
        <w:rPr>
          <w:rFonts w:ascii="Tinos" w:hAnsi="Tinos" w:cs="Tinos"/>
          <w:sz w:val="20"/>
          <w:szCs w:val="20"/>
        </w:rPr>
      </w:pPr>
    </w:p>
    <w:p w:rsidR="009A46AD" w:rsidRDefault="009A46AD">
      <w:pPr>
        <w:spacing w:after="0" w:line="17" w:lineRule="atLeast"/>
        <w:rPr>
          <w:rFonts w:ascii="Tinos" w:hAnsi="Tinos" w:cs="Tinos"/>
          <w:sz w:val="20"/>
          <w:szCs w:val="20"/>
        </w:rPr>
      </w:pPr>
    </w:p>
    <w:p w:rsidR="009A46AD" w:rsidRDefault="009A46AD">
      <w:pPr>
        <w:spacing w:after="0" w:line="17" w:lineRule="atLeast"/>
        <w:rPr>
          <w:rFonts w:ascii="Tinos" w:hAnsi="Tinos" w:cs="Tinos"/>
          <w:sz w:val="20"/>
          <w:szCs w:val="20"/>
        </w:rPr>
      </w:pPr>
    </w:p>
    <w:p w:rsidR="009A46AD" w:rsidRDefault="009A46AD">
      <w:pPr>
        <w:spacing w:after="0" w:line="17" w:lineRule="atLeast"/>
        <w:rPr>
          <w:rFonts w:ascii="Tinos" w:hAnsi="Tinos" w:cs="Tinos"/>
          <w:sz w:val="20"/>
          <w:szCs w:val="20"/>
        </w:rPr>
      </w:pPr>
    </w:p>
    <w:p w:rsidR="009A46AD" w:rsidRDefault="009A46AD">
      <w:pPr>
        <w:spacing w:after="0" w:line="17" w:lineRule="atLeast"/>
        <w:rPr>
          <w:rFonts w:ascii="Tinos" w:hAnsi="Tinos" w:cs="Tinos"/>
          <w:sz w:val="20"/>
          <w:szCs w:val="20"/>
        </w:rPr>
      </w:pPr>
    </w:p>
    <w:p w:rsidR="009A46AD" w:rsidRDefault="009A46AD">
      <w:pPr>
        <w:spacing w:after="0" w:line="17" w:lineRule="atLeast"/>
        <w:rPr>
          <w:rFonts w:ascii="Tinos" w:hAnsi="Tinos" w:cs="Tinos"/>
          <w:sz w:val="20"/>
          <w:szCs w:val="20"/>
        </w:rPr>
      </w:pPr>
    </w:p>
    <w:p w:rsidR="009A46AD" w:rsidRDefault="009A46AD">
      <w:pPr>
        <w:spacing w:after="0" w:line="17" w:lineRule="atLeast"/>
        <w:rPr>
          <w:rFonts w:ascii="Tinos" w:hAnsi="Tinos" w:cs="Tinos"/>
          <w:sz w:val="20"/>
          <w:szCs w:val="20"/>
        </w:rPr>
      </w:pPr>
    </w:p>
    <w:p w:rsidR="009A46AD" w:rsidRDefault="009A46AD">
      <w:pPr>
        <w:spacing w:after="0" w:line="17" w:lineRule="atLeast"/>
        <w:rPr>
          <w:rFonts w:ascii="Tinos" w:hAnsi="Tinos" w:cs="Tinos"/>
          <w:sz w:val="20"/>
          <w:szCs w:val="20"/>
        </w:rPr>
      </w:pPr>
    </w:p>
    <w:p w:rsidR="009A46AD" w:rsidRDefault="009A46AD">
      <w:pPr>
        <w:spacing w:after="0" w:line="17" w:lineRule="atLeast"/>
        <w:rPr>
          <w:rFonts w:ascii="Tinos" w:hAnsi="Tinos" w:cs="Tinos"/>
          <w:sz w:val="20"/>
          <w:szCs w:val="20"/>
        </w:rPr>
      </w:pPr>
    </w:p>
    <w:p w:rsidR="009A46AD" w:rsidRDefault="009A46AD">
      <w:pPr>
        <w:spacing w:after="0" w:line="17" w:lineRule="atLeast"/>
        <w:rPr>
          <w:rFonts w:ascii="Tinos" w:hAnsi="Tinos" w:cs="Tinos"/>
          <w:sz w:val="20"/>
          <w:szCs w:val="20"/>
        </w:rPr>
      </w:pPr>
    </w:p>
    <w:p w:rsidR="009A46AD" w:rsidRDefault="009A46AD">
      <w:pPr>
        <w:spacing w:after="0" w:line="17" w:lineRule="atLeast"/>
        <w:rPr>
          <w:rFonts w:ascii="Tinos" w:hAnsi="Tinos" w:cs="Tinos"/>
          <w:sz w:val="20"/>
          <w:szCs w:val="20"/>
        </w:rPr>
      </w:pPr>
    </w:p>
    <w:p w:rsidR="009A46AD" w:rsidRDefault="009A46AD">
      <w:pPr>
        <w:spacing w:after="0" w:line="17" w:lineRule="atLeast"/>
        <w:rPr>
          <w:rFonts w:ascii="Tinos" w:hAnsi="Tinos" w:cs="Tinos"/>
          <w:sz w:val="20"/>
          <w:szCs w:val="20"/>
        </w:rPr>
      </w:pPr>
    </w:p>
    <w:p w:rsidR="009A46AD" w:rsidRDefault="009A46AD">
      <w:pPr>
        <w:spacing w:after="0" w:line="17" w:lineRule="atLeast"/>
        <w:rPr>
          <w:rFonts w:ascii="Tinos" w:hAnsi="Tinos" w:cs="Tinos"/>
          <w:sz w:val="20"/>
          <w:szCs w:val="20"/>
        </w:rPr>
      </w:pPr>
    </w:p>
    <w:p w:rsidR="009A46AD" w:rsidRDefault="009A46AD">
      <w:pPr>
        <w:spacing w:after="0" w:line="17" w:lineRule="atLeast"/>
        <w:rPr>
          <w:rFonts w:ascii="Tinos" w:hAnsi="Tinos" w:cs="Tinos"/>
          <w:sz w:val="20"/>
          <w:szCs w:val="20"/>
        </w:rPr>
      </w:pPr>
    </w:p>
    <w:p w:rsidR="009A46AD" w:rsidRDefault="009A46AD">
      <w:pPr>
        <w:spacing w:after="0" w:line="17" w:lineRule="atLeast"/>
        <w:rPr>
          <w:rFonts w:ascii="Tinos" w:hAnsi="Tinos" w:cs="Tinos"/>
          <w:sz w:val="20"/>
          <w:szCs w:val="20"/>
        </w:rPr>
      </w:pPr>
    </w:p>
    <w:p w:rsidR="009A46AD" w:rsidRDefault="009A46AD">
      <w:pPr>
        <w:spacing w:after="0" w:line="17" w:lineRule="atLeast"/>
        <w:ind w:left="6237"/>
        <w:rPr>
          <w:rFonts w:ascii="Tinos" w:hAnsi="Tinos" w:cs="Tinos"/>
          <w:sz w:val="20"/>
          <w:szCs w:val="20"/>
        </w:rPr>
      </w:pPr>
    </w:p>
    <w:p w:rsidR="009A46AD" w:rsidRDefault="009A46AD">
      <w:pPr>
        <w:spacing w:after="0" w:line="17" w:lineRule="atLeast"/>
        <w:ind w:left="6237"/>
        <w:rPr>
          <w:rFonts w:ascii="Tinos" w:hAnsi="Tinos" w:cs="Tinos"/>
          <w:sz w:val="20"/>
          <w:szCs w:val="20"/>
        </w:rPr>
      </w:pPr>
    </w:p>
    <w:p w:rsidR="009A46AD" w:rsidRDefault="009A46AD">
      <w:pPr>
        <w:spacing w:after="0" w:line="17" w:lineRule="atLeast"/>
        <w:ind w:left="6237"/>
        <w:rPr>
          <w:rFonts w:ascii="Tinos" w:hAnsi="Tinos" w:cs="Tinos"/>
          <w:sz w:val="20"/>
          <w:szCs w:val="20"/>
        </w:rPr>
      </w:pPr>
    </w:p>
    <w:p w:rsidR="009A46AD" w:rsidRDefault="009A46AD">
      <w:pPr>
        <w:spacing w:after="0" w:line="17" w:lineRule="atLeast"/>
        <w:ind w:left="6237"/>
        <w:rPr>
          <w:rFonts w:ascii="Tinos" w:hAnsi="Tinos" w:cs="Tinos"/>
          <w:sz w:val="20"/>
          <w:szCs w:val="20"/>
        </w:rPr>
      </w:pPr>
    </w:p>
    <w:p w:rsidR="009A46AD" w:rsidRDefault="009A46AD">
      <w:pPr>
        <w:spacing w:after="0" w:line="17" w:lineRule="atLeast"/>
        <w:ind w:left="6237"/>
        <w:rPr>
          <w:rFonts w:ascii="Tinos" w:hAnsi="Tinos" w:cs="Tinos"/>
          <w:sz w:val="20"/>
          <w:szCs w:val="20"/>
        </w:rPr>
      </w:pPr>
    </w:p>
    <w:p w:rsidR="009A46AD" w:rsidRDefault="009A46AD">
      <w:pPr>
        <w:spacing w:after="0" w:line="17" w:lineRule="atLeast"/>
        <w:ind w:left="6237"/>
        <w:rPr>
          <w:rFonts w:ascii="Tinos" w:hAnsi="Tinos" w:cs="Tinos"/>
          <w:sz w:val="20"/>
          <w:szCs w:val="20"/>
        </w:rPr>
      </w:pPr>
    </w:p>
    <w:p w:rsidR="009A46AD" w:rsidRDefault="009A46AD">
      <w:pPr>
        <w:spacing w:after="0" w:line="17" w:lineRule="atLeast"/>
        <w:ind w:left="6237"/>
        <w:rPr>
          <w:rFonts w:ascii="Tinos" w:hAnsi="Tinos" w:cs="Tinos"/>
          <w:sz w:val="20"/>
          <w:szCs w:val="20"/>
        </w:rPr>
      </w:pPr>
    </w:p>
    <w:p w:rsidR="009A46AD" w:rsidRDefault="009A46AD">
      <w:pPr>
        <w:spacing w:after="0" w:line="17" w:lineRule="atLeast"/>
        <w:ind w:left="6237"/>
        <w:rPr>
          <w:rFonts w:ascii="Tinos" w:hAnsi="Tinos" w:cs="Tinos"/>
          <w:sz w:val="20"/>
          <w:szCs w:val="20"/>
        </w:rPr>
      </w:pPr>
    </w:p>
    <w:p w:rsidR="009A46AD" w:rsidRDefault="009A46AD">
      <w:pPr>
        <w:spacing w:after="0" w:line="17" w:lineRule="atLeast"/>
        <w:ind w:left="6237"/>
        <w:rPr>
          <w:rFonts w:ascii="Tinos" w:hAnsi="Tinos" w:cs="Tinos"/>
          <w:sz w:val="20"/>
          <w:szCs w:val="20"/>
        </w:rPr>
      </w:pPr>
    </w:p>
    <w:p w:rsidR="009A46AD" w:rsidRDefault="009A46AD">
      <w:pPr>
        <w:spacing w:after="0" w:line="17" w:lineRule="atLeast"/>
        <w:rPr>
          <w:rFonts w:ascii="Tinos" w:hAnsi="Tinos" w:cs="Tinos"/>
          <w:sz w:val="20"/>
          <w:szCs w:val="20"/>
        </w:rPr>
      </w:pPr>
    </w:p>
    <w:p w:rsidR="009A46AD" w:rsidRDefault="009A46AD">
      <w:pPr>
        <w:spacing w:after="0" w:line="17" w:lineRule="atLeast"/>
        <w:ind w:left="6237"/>
        <w:rPr>
          <w:rFonts w:ascii="Tinos" w:hAnsi="Tinos" w:cs="Tinos"/>
          <w:sz w:val="20"/>
          <w:szCs w:val="20"/>
        </w:rPr>
      </w:pPr>
    </w:p>
    <w:p w:rsidR="009A46AD" w:rsidRDefault="00107D73">
      <w:pPr>
        <w:spacing w:after="0" w:line="17" w:lineRule="atLeast"/>
        <w:ind w:left="6237"/>
        <w:rPr>
          <w:rFonts w:ascii="Tinos" w:hAnsi="Tinos" w:cs="Tinos"/>
          <w:sz w:val="20"/>
          <w:szCs w:val="20"/>
        </w:rPr>
      </w:pPr>
      <w:r>
        <w:rPr>
          <w:rFonts w:ascii="Tinos" w:eastAsia="Tinos" w:hAnsi="Tinos" w:cs="Tinos"/>
          <w:sz w:val="20"/>
          <w:szCs w:val="20"/>
        </w:rPr>
        <w:t xml:space="preserve">           Приложение № 4</w:t>
      </w:r>
    </w:p>
    <w:p w:rsidR="009A46AD" w:rsidRDefault="00107D73">
      <w:pPr>
        <w:spacing w:after="0" w:line="17" w:lineRule="atLeast"/>
        <w:ind w:left="6803"/>
        <w:rPr>
          <w:rFonts w:ascii="Tinos" w:hAnsi="Tinos" w:cs="Tinos"/>
          <w:sz w:val="20"/>
          <w:szCs w:val="20"/>
        </w:rPr>
      </w:pPr>
      <w:r>
        <w:rPr>
          <w:rFonts w:ascii="Tinos" w:eastAsia="Tinos" w:hAnsi="Tinos" w:cs="Tinos"/>
          <w:sz w:val="20"/>
          <w:szCs w:val="20"/>
        </w:rPr>
        <w:t>к Договору №________________</w:t>
      </w:r>
    </w:p>
    <w:p w:rsidR="009A46AD" w:rsidRDefault="00107D73">
      <w:pPr>
        <w:spacing w:after="0" w:line="17" w:lineRule="atLeast"/>
        <w:ind w:left="6803"/>
        <w:rPr>
          <w:rFonts w:ascii="Tinos" w:hAnsi="Tinos" w:cs="Tinos"/>
          <w:b/>
          <w:bCs/>
          <w:sz w:val="20"/>
          <w:szCs w:val="20"/>
        </w:rPr>
      </w:pPr>
      <w:r>
        <w:rPr>
          <w:rFonts w:ascii="Tinos" w:eastAsia="Tinos" w:hAnsi="Tinos" w:cs="Tinos"/>
          <w:sz w:val="20"/>
          <w:szCs w:val="20"/>
        </w:rPr>
        <w:t>от "____" __________ 20___</w:t>
      </w:r>
    </w:p>
    <w:p w:rsidR="009A46AD" w:rsidRDefault="00107D73">
      <w:pPr>
        <w:spacing w:after="0" w:line="17" w:lineRule="atLeast"/>
        <w:jc w:val="center"/>
        <w:rPr>
          <w:rFonts w:ascii="Tinos" w:hAnsi="Tinos" w:cs="Tinos"/>
          <w:b/>
          <w:bCs/>
          <w:sz w:val="20"/>
          <w:szCs w:val="20"/>
        </w:rPr>
      </w:pPr>
      <w:r>
        <w:rPr>
          <w:rFonts w:ascii="Tinos" w:eastAsia="Tinos" w:hAnsi="Tinos" w:cs="Tinos"/>
          <w:b/>
          <w:sz w:val="20"/>
          <w:szCs w:val="20"/>
        </w:rPr>
        <w:t>Характеристики и требования</w:t>
      </w:r>
    </w:p>
    <w:p w:rsidR="009A46AD" w:rsidRDefault="00107D73">
      <w:pPr>
        <w:spacing w:after="0" w:line="17" w:lineRule="atLeast"/>
        <w:jc w:val="center"/>
        <w:rPr>
          <w:rFonts w:ascii="Tinos" w:hAnsi="Tinos" w:cs="Tinos"/>
          <w:b/>
          <w:bCs/>
          <w:sz w:val="24"/>
          <w:szCs w:val="24"/>
        </w:rPr>
      </w:pPr>
      <w:r>
        <w:rPr>
          <w:rFonts w:ascii="Tinos" w:eastAsia="Tinos" w:hAnsi="Tinos" w:cs="Tinos"/>
          <w:b/>
          <w:bCs/>
          <w:sz w:val="20"/>
          <w:szCs w:val="20"/>
        </w:rPr>
        <w:t>Рубильник РБ-4/2 П 400А У3</w:t>
      </w:r>
    </w:p>
    <w:tbl>
      <w:tblPr>
        <w:tblW w:w="10522" w:type="dxa"/>
        <w:tblInd w:w="-1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00"/>
        <w:gridCol w:w="5670"/>
        <w:gridCol w:w="2835"/>
        <w:gridCol w:w="1417"/>
      </w:tblGrid>
      <w:tr w:rsidR="009A46AD">
        <w:trPr>
          <w:trHeight w:val="830"/>
        </w:trPr>
        <w:tc>
          <w:tcPr>
            <w:tcW w:w="600" w:type="dxa"/>
            <w:vAlign w:val="center"/>
          </w:tcPr>
          <w:p w:rsidR="009A46AD" w:rsidRDefault="00107D73">
            <w:pPr>
              <w:keepLines/>
              <w:spacing w:after="0" w:line="17" w:lineRule="atLeast"/>
              <w:jc w:val="center"/>
              <w:rPr>
                <w:rFonts w:ascii="Tinos" w:hAnsi="Tinos" w:cs="Tinos"/>
                <w:sz w:val="24"/>
                <w:szCs w:val="24"/>
              </w:rPr>
            </w:pPr>
            <w:r>
              <w:rPr>
                <w:rFonts w:ascii="Tinos" w:eastAsia="Tinos" w:hAnsi="Tinos" w:cs="Tinos"/>
                <w:sz w:val="20"/>
                <w:szCs w:val="20"/>
              </w:rPr>
              <w:t>№</w:t>
            </w:r>
          </w:p>
          <w:p w:rsidR="009A46AD" w:rsidRDefault="00107D73">
            <w:pPr>
              <w:keepLines/>
              <w:spacing w:after="0" w:line="17" w:lineRule="atLeast"/>
              <w:jc w:val="center"/>
              <w:rPr>
                <w:rFonts w:ascii="Tinos" w:hAnsi="Tinos" w:cs="Tinos"/>
                <w:sz w:val="24"/>
                <w:szCs w:val="24"/>
              </w:rPr>
            </w:pPr>
            <w:r>
              <w:rPr>
                <w:rFonts w:ascii="Tinos" w:eastAsia="Tinos" w:hAnsi="Tinos" w:cs="Tinos"/>
                <w:sz w:val="20"/>
                <w:szCs w:val="20"/>
              </w:rPr>
              <w:t>п/п</w:t>
            </w:r>
          </w:p>
        </w:tc>
        <w:tc>
          <w:tcPr>
            <w:tcW w:w="5669" w:type="dxa"/>
            <w:vAlign w:val="center"/>
          </w:tcPr>
          <w:p w:rsidR="009A46AD" w:rsidRDefault="00107D73">
            <w:pPr>
              <w:keepLines/>
              <w:spacing w:after="0" w:line="17" w:lineRule="atLeast"/>
              <w:jc w:val="center"/>
              <w:rPr>
                <w:rFonts w:ascii="Tinos" w:hAnsi="Tinos" w:cs="Tinos"/>
                <w:sz w:val="24"/>
                <w:szCs w:val="24"/>
              </w:rPr>
            </w:pPr>
            <w:r>
              <w:rPr>
                <w:rFonts w:ascii="Tinos" w:eastAsia="Tinos" w:hAnsi="Tinos" w:cs="Tinos"/>
                <w:sz w:val="20"/>
                <w:szCs w:val="20"/>
              </w:rPr>
              <w:t xml:space="preserve">Технические характеристики </w:t>
            </w:r>
          </w:p>
          <w:p w:rsidR="009A46AD" w:rsidRDefault="00107D73">
            <w:pPr>
              <w:keepLines/>
              <w:spacing w:after="0" w:line="17" w:lineRule="atLeast"/>
              <w:jc w:val="center"/>
              <w:rPr>
                <w:rFonts w:ascii="Tinos" w:hAnsi="Tinos" w:cs="Tinos"/>
                <w:sz w:val="24"/>
                <w:szCs w:val="24"/>
              </w:rPr>
            </w:pPr>
            <w:r>
              <w:rPr>
                <w:rFonts w:ascii="Tinos" w:eastAsia="Tinos" w:hAnsi="Tinos" w:cs="Tinos"/>
                <w:sz w:val="20"/>
                <w:szCs w:val="20"/>
              </w:rPr>
              <w:t>(наименование параметра)</w:t>
            </w:r>
          </w:p>
        </w:tc>
        <w:tc>
          <w:tcPr>
            <w:tcW w:w="2835" w:type="dxa"/>
            <w:vAlign w:val="center"/>
          </w:tcPr>
          <w:p w:rsidR="009A46AD" w:rsidRDefault="00107D73">
            <w:pPr>
              <w:keepLines/>
              <w:spacing w:after="0" w:line="17" w:lineRule="atLeast"/>
              <w:jc w:val="center"/>
              <w:rPr>
                <w:rFonts w:ascii="Tinos" w:hAnsi="Tinos" w:cs="Tinos"/>
                <w:sz w:val="24"/>
                <w:szCs w:val="24"/>
              </w:rPr>
            </w:pPr>
            <w:r>
              <w:rPr>
                <w:rFonts w:ascii="Tinos" w:eastAsia="Tinos" w:hAnsi="Tinos" w:cs="Tinos"/>
                <w:sz w:val="20"/>
                <w:szCs w:val="20"/>
              </w:rPr>
              <w:t>Требование (значение параметра)</w:t>
            </w:r>
          </w:p>
        </w:tc>
        <w:tc>
          <w:tcPr>
            <w:tcW w:w="1417" w:type="dxa"/>
            <w:vAlign w:val="center"/>
          </w:tcPr>
          <w:p w:rsidR="009A46AD" w:rsidRDefault="00107D73">
            <w:pPr>
              <w:keepLines/>
              <w:spacing w:after="0" w:line="17" w:lineRule="atLeast"/>
              <w:ind w:left="-108" w:right="-108"/>
              <w:jc w:val="center"/>
              <w:rPr>
                <w:rFonts w:ascii="Tinos" w:hAnsi="Tinos" w:cs="Tinos"/>
                <w:sz w:val="24"/>
                <w:szCs w:val="24"/>
              </w:rPr>
            </w:pPr>
            <w:r>
              <w:rPr>
                <w:rFonts w:ascii="Tinos" w:eastAsia="Tinos" w:hAnsi="Tinos" w:cs="Tinos"/>
                <w:sz w:val="20"/>
                <w:szCs w:val="20"/>
              </w:rPr>
              <w:t>Предлагаемые технические характеристики (заполняется участником)</w:t>
            </w:r>
          </w:p>
        </w:tc>
      </w:tr>
      <w:tr w:rsidR="009A46AD">
        <w:trPr>
          <w:trHeight w:val="42"/>
        </w:trPr>
        <w:tc>
          <w:tcPr>
            <w:tcW w:w="600" w:type="dxa"/>
            <w:vAlign w:val="center"/>
          </w:tcPr>
          <w:p w:rsidR="009A46AD" w:rsidRDefault="00107D73">
            <w:pPr>
              <w:spacing w:after="0" w:line="17" w:lineRule="atLeast"/>
              <w:jc w:val="center"/>
              <w:rPr>
                <w:rFonts w:ascii="Tinos" w:hAnsi="Tinos" w:cs="Tinos"/>
              </w:rPr>
            </w:pPr>
            <w:r>
              <w:rPr>
                <w:rFonts w:ascii="Tinos" w:eastAsia="Tinos" w:hAnsi="Tinos" w:cs="Tinos"/>
                <w:sz w:val="20"/>
                <w:szCs w:val="20"/>
              </w:rPr>
              <w:t>1.</w:t>
            </w:r>
          </w:p>
        </w:tc>
        <w:tc>
          <w:tcPr>
            <w:tcW w:w="5669" w:type="dxa"/>
            <w:vAlign w:val="center"/>
          </w:tcPr>
          <w:p w:rsidR="009A46AD" w:rsidRDefault="00107D73">
            <w:pPr>
              <w:keepNext/>
              <w:spacing w:after="0" w:line="17" w:lineRule="atLeast"/>
              <w:ind w:right="-108"/>
              <w:outlineLvl w:val="3"/>
              <w:rPr>
                <w:rFonts w:ascii="Tinos" w:hAnsi="Tinos" w:cs="Tinos"/>
                <w:bCs/>
              </w:rPr>
            </w:pPr>
            <w:r>
              <w:rPr>
                <w:rFonts w:ascii="Tinos" w:eastAsia="Tinos" w:hAnsi="Tinos" w:cs="Tinos"/>
                <w:bCs/>
                <w:sz w:val="20"/>
                <w:szCs w:val="20"/>
              </w:rPr>
              <w:t>Производитель</w:t>
            </w:r>
          </w:p>
        </w:tc>
        <w:tc>
          <w:tcPr>
            <w:tcW w:w="2835" w:type="dxa"/>
            <w:vAlign w:val="center"/>
          </w:tcPr>
          <w:p w:rsidR="009A46AD" w:rsidRDefault="00107D73">
            <w:pPr>
              <w:spacing w:after="0" w:line="17" w:lineRule="atLeast"/>
              <w:jc w:val="center"/>
              <w:rPr>
                <w:rFonts w:ascii="Tinos" w:hAnsi="Tinos" w:cs="Tinos"/>
              </w:rPr>
            </w:pPr>
            <w:r>
              <w:rPr>
                <w:rFonts w:ascii="Tinos" w:eastAsia="Tinos" w:hAnsi="Tinos" w:cs="Tinos"/>
                <w:sz w:val="20"/>
                <w:szCs w:val="20"/>
              </w:rPr>
              <w:t>*</w:t>
            </w:r>
          </w:p>
        </w:tc>
        <w:tc>
          <w:tcPr>
            <w:tcW w:w="1417" w:type="dxa"/>
            <w:vAlign w:val="center"/>
          </w:tcPr>
          <w:p w:rsidR="009A46AD" w:rsidRDefault="009A46AD">
            <w:pPr>
              <w:spacing w:after="0" w:line="17" w:lineRule="atLeast"/>
              <w:rPr>
                <w:rFonts w:ascii="Tinos" w:hAnsi="Tinos" w:cs="Tinos"/>
                <w:sz w:val="24"/>
                <w:szCs w:val="24"/>
              </w:rPr>
            </w:pPr>
          </w:p>
        </w:tc>
      </w:tr>
      <w:tr w:rsidR="009A46AD">
        <w:trPr>
          <w:trHeight w:val="42"/>
        </w:trPr>
        <w:tc>
          <w:tcPr>
            <w:tcW w:w="600" w:type="dxa"/>
            <w:tcBorders>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2.</w:t>
            </w:r>
          </w:p>
        </w:tc>
        <w:tc>
          <w:tcPr>
            <w:tcW w:w="5669" w:type="dxa"/>
            <w:tcBorders>
              <w:bottom w:val="single" w:sz="4" w:space="0" w:color="000000"/>
            </w:tcBorders>
            <w:vAlign w:val="center"/>
          </w:tcPr>
          <w:p w:rsidR="009A46AD" w:rsidRDefault="00107D73">
            <w:pPr>
              <w:keepNext/>
              <w:spacing w:after="0" w:line="17" w:lineRule="atLeast"/>
              <w:ind w:right="-108"/>
              <w:outlineLvl w:val="3"/>
              <w:rPr>
                <w:rFonts w:ascii="Tinos" w:hAnsi="Tinos" w:cs="Tinos"/>
                <w:bCs/>
              </w:rPr>
            </w:pPr>
            <w:r>
              <w:rPr>
                <w:rFonts w:ascii="Tinos" w:eastAsia="Tinos" w:hAnsi="Tinos" w:cs="Tinos"/>
                <w:bCs/>
                <w:sz w:val="20"/>
                <w:szCs w:val="20"/>
              </w:rPr>
              <w:t>Заводской тип (марка)</w:t>
            </w:r>
          </w:p>
        </w:tc>
        <w:tc>
          <w:tcPr>
            <w:tcW w:w="2835" w:type="dxa"/>
            <w:tcBorders>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w:t>
            </w:r>
          </w:p>
        </w:tc>
        <w:tc>
          <w:tcPr>
            <w:tcW w:w="1417" w:type="dxa"/>
            <w:tcBorders>
              <w:bottom w:val="single" w:sz="4" w:space="0" w:color="000000"/>
            </w:tcBorders>
            <w:vAlign w:val="center"/>
          </w:tcPr>
          <w:p w:rsidR="009A46AD" w:rsidRDefault="009A46AD">
            <w:pPr>
              <w:spacing w:after="0" w:line="17" w:lineRule="atLeast"/>
              <w:rPr>
                <w:rFonts w:ascii="Tinos" w:hAnsi="Tinos" w:cs="Tinos"/>
                <w:sz w:val="24"/>
                <w:szCs w:val="24"/>
              </w:rPr>
            </w:pPr>
          </w:p>
        </w:tc>
      </w:tr>
      <w:tr w:rsidR="009A46AD">
        <w:trPr>
          <w:trHeight w:val="42"/>
        </w:trPr>
        <w:tc>
          <w:tcPr>
            <w:tcW w:w="600" w:type="dxa"/>
            <w:tcBorders>
              <w:bottom w:val="single" w:sz="4" w:space="0" w:color="000000"/>
            </w:tcBorders>
            <w:vAlign w:val="center"/>
          </w:tcPr>
          <w:p w:rsidR="009A46AD" w:rsidRDefault="00107D73">
            <w:pPr>
              <w:spacing w:after="0" w:line="17" w:lineRule="atLeast"/>
              <w:jc w:val="center"/>
              <w:rPr>
                <w:rFonts w:ascii="Tinos" w:hAnsi="Tinos" w:cs="Tinos"/>
                <w:b/>
              </w:rPr>
            </w:pPr>
            <w:r>
              <w:rPr>
                <w:rFonts w:ascii="Tinos" w:eastAsia="Tinos" w:hAnsi="Tinos" w:cs="Tinos"/>
                <w:b/>
                <w:sz w:val="20"/>
                <w:szCs w:val="20"/>
              </w:rPr>
              <w:t>3.</w:t>
            </w:r>
          </w:p>
        </w:tc>
        <w:tc>
          <w:tcPr>
            <w:tcW w:w="5669" w:type="dxa"/>
            <w:tcBorders>
              <w:bottom w:val="single" w:sz="4" w:space="0" w:color="000000"/>
            </w:tcBorders>
            <w:vAlign w:val="center"/>
          </w:tcPr>
          <w:p w:rsidR="009A46AD" w:rsidRDefault="00107D73">
            <w:pPr>
              <w:spacing w:after="0" w:line="17" w:lineRule="atLeast"/>
              <w:ind w:right="-108"/>
              <w:rPr>
                <w:rFonts w:ascii="Tinos" w:hAnsi="Tinos" w:cs="Tinos"/>
                <w:b/>
              </w:rPr>
            </w:pPr>
            <w:r>
              <w:rPr>
                <w:rFonts w:ascii="Tinos" w:eastAsia="Tinos" w:hAnsi="Tinos" w:cs="Tinos"/>
                <w:b/>
                <w:sz w:val="20"/>
                <w:szCs w:val="20"/>
              </w:rPr>
              <w:t>Основные параметры</w:t>
            </w:r>
          </w:p>
        </w:tc>
        <w:tc>
          <w:tcPr>
            <w:tcW w:w="2835" w:type="dxa"/>
            <w:tcBorders>
              <w:bottom w:val="single" w:sz="4" w:space="0" w:color="000000"/>
            </w:tcBorders>
            <w:vAlign w:val="center"/>
          </w:tcPr>
          <w:p w:rsidR="009A46AD" w:rsidRDefault="009A46AD">
            <w:pPr>
              <w:spacing w:after="0" w:line="17" w:lineRule="atLeast"/>
              <w:jc w:val="center"/>
              <w:rPr>
                <w:rFonts w:ascii="Tinos" w:hAnsi="Tinos" w:cs="Tinos"/>
              </w:rPr>
            </w:pPr>
          </w:p>
        </w:tc>
        <w:tc>
          <w:tcPr>
            <w:tcW w:w="1417" w:type="dxa"/>
            <w:tcBorders>
              <w:bottom w:val="single" w:sz="4" w:space="0" w:color="000000"/>
            </w:tcBorders>
            <w:vAlign w:val="center"/>
          </w:tcPr>
          <w:p w:rsidR="009A46AD" w:rsidRDefault="009A46AD">
            <w:pPr>
              <w:spacing w:after="0" w:line="17" w:lineRule="atLeast"/>
              <w:rPr>
                <w:rFonts w:ascii="Tinos" w:hAnsi="Tinos" w:cs="Tinos"/>
                <w:sz w:val="24"/>
                <w:szCs w:val="24"/>
              </w:rPr>
            </w:pPr>
          </w:p>
        </w:tc>
      </w:tr>
      <w:tr w:rsidR="009A46AD">
        <w:trPr>
          <w:trHeight w:val="102"/>
        </w:trPr>
        <w:tc>
          <w:tcPr>
            <w:tcW w:w="600" w:type="dxa"/>
            <w:tcBorders>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3.1</w:t>
            </w:r>
          </w:p>
        </w:tc>
        <w:tc>
          <w:tcPr>
            <w:tcW w:w="5669" w:type="dxa"/>
            <w:tcBorders>
              <w:bottom w:val="single" w:sz="4" w:space="0" w:color="000000"/>
            </w:tcBorders>
            <w:vAlign w:val="center"/>
          </w:tcPr>
          <w:p w:rsidR="009A46AD" w:rsidRDefault="00107D73">
            <w:pPr>
              <w:spacing w:after="0" w:line="17" w:lineRule="atLeast"/>
              <w:ind w:right="-108"/>
              <w:rPr>
                <w:rFonts w:ascii="Tinos" w:hAnsi="Tinos" w:cs="Tinos"/>
              </w:rPr>
            </w:pPr>
            <w:r>
              <w:rPr>
                <w:rFonts w:ascii="Tinos" w:eastAsia="Tinos" w:hAnsi="Tinos" w:cs="Tinos"/>
                <w:sz w:val="20"/>
                <w:szCs w:val="20"/>
              </w:rPr>
              <w:t xml:space="preserve">Количество полюсов </w:t>
            </w:r>
          </w:p>
        </w:tc>
        <w:tc>
          <w:tcPr>
            <w:tcW w:w="2835" w:type="dxa"/>
            <w:tcBorders>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color w:val="1B1B1C"/>
                <w:sz w:val="20"/>
                <w:szCs w:val="20"/>
                <w:shd w:val="clear" w:color="auto" w:fill="FFFFFF"/>
              </w:rPr>
              <w:t>3</w:t>
            </w:r>
          </w:p>
        </w:tc>
        <w:tc>
          <w:tcPr>
            <w:tcW w:w="1417" w:type="dxa"/>
            <w:tcBorders>
              <w:bottom w:val="single" w:sz="4" w:space="0" w:color="000000"/>
            </w:tcBorders>
            <w:vAlign w:val="center"/>
          </w:tcPr>
          <w:p w:rsidR="009A46AD" w:rsidRDefault="009A46AD">
            <w:pPr>
              <w:spacing w:after="0" w:line="17" w:lineRule="atLeast"/>
              <w:rPr>
                <w:rFonts w:ascii="Tinos" w:hAnsi="Tinos" w:cs="Tinos"/>
                <w:sz w:val="24"/>
                <w:szCs w:val="24"/>
              </w:rPr>
            </w:pPr>
          </w:p>
        </w:tc>
      </w:tr>
      <w:tr w:rsidR="009A46AD">
        <w:trPr>
          <w:trHeight w:val="102"/>
        </w:trPr>
        <w:tc>
          <w:tcPr>
            <w:tcW w:w="600" w:type="dxa"/>
            <w:tcBorders>
              <w:top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3.2</w:t>
            </w:r>
          </w:p>
        </w:tc>
        <w:tc>
          <w:tcPr>
            <w:tcW w:w="5669" w:type="dxa"/>
            <w:tcBorders>
              <w:top w:val="single" w:sz="4" w:space="0" w:color="000000"/>
            </w:tcBorders>
            <w:vAlign w:val="center"/>
          </w:tcPr>
          <w:p w:rsidR="009A46AD" w:rsidRDefault="00107D73">
            <w:pPr>
              <w:spacing w:after="0" w:line="17" w:lineRule="atLeast"/>
              <w:ind w:right="-108"/>
              <w:rPr>
                <w:rFonts w:ascii="Tinos" w:hAnsi="Tinos" w:cs="Tinos"/>
              </w:rPr>
            </w:pPr>
            <w:r>
              <w:rPr>
                <w:rFonts w:ascii="Tinos" w:eastAsia="Tinos" w:hAnsi="Tinos" w:cs="Tinos"/>
                <w:sz w:val="20"/>
                <w:szCs w:val="20"/>
              </w:rPr>
              <w:t>Номинальный ток In (А)</w:t>
            </w:r>
          </w:p>
        </w:tc>
        <w:tc>
          <w:tcPr>
            <w:tcW w:w="2835" w:type="dxa"/>
            <w:tcBorders>
              <w:top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color w:val="1B1B1C"/>
                <w:sz w:val="20"/>
                <w:szCs w:val="20"/>
                <w:shd w:val="clear" w:color="auto" w:fill="FFFFFF"/>
              </w:rPr>
              <w:t>400</w:t>
            </w:r>
          </w:p>
        </w:tc>
        <w:tc>
          <w:tcPr>
            <w:tcW w:w="1417" w:type="dxa"/>
            <w:tcBorders>
              <w:top w:val="single" w:sz="4" w:space="0" w:color="000000"/>
            </w:tcBorders>
            <w:vAlign w:val="center"/>
          </w:tcPr>
          <w:p w:rsidR="009A46AD" w:rsidRDefault="009A46AD">
            <w:pPr>
              <w:spacing w:after="0" w:line="17" w:lineRule="atLeast"/>
              <w:rPr>
                <w:rFonts w:ascii="Tinos" w:hAnsi="Tinos" w:cs="Tinos"/>
                <w:sz w:val="24"/>
                <w:szCs w:val="24"/>
              </w:rPr>
            </w:pPr>
          </w:p>
        </w:tc>
      </w:tr>
      <w:tr w:rsidR="009A46AD">
        <w:trPr>
          <w:trHeight w:val="212"/>
        </w:trPr>
        <w:tc>
          <w:tcPr>
            <w:tcW w:w="600" w:type="dxa"/>
            <w:vAlign w:val="center"/>
          </w:tcPr>
          <w:p w:rsidR="009A46AD" w:rsidRDefault="00107D73">
            <w:pPr>
              <w:spacing w:after="0" w:line="17" w:lineRule="atLeast"/>
              <w:jc w:val="center"/>
              <w:rPr>
                <w:rFonts w:ascii="Tinos" w:hAnsi="Tinos" w:cs="Tinos"/>
              </w:rPr>
            </w:pPr>
            <w:r>
              <w:rPr>
                <w:rFonts w:ascii="Tinos" w:eastAsia="Tinos" w:hAnsi="Tinos" w:cs="Tinos"/>
                <w:sz w:val="20"/>
                <w:szCs w:val="20"/>
              </w:rPr>
              <w:t>3.3</w:t>
            </w:r>
          </w:p>
        </w:tc>
        <w:tc>
          <w:tcPr>
            <w:tcW w:w="5669" w:type="dxa"/>
            <w:vAlign w:val="center"/>
          </w:tcPr>
          <w:p w:rsidR="009A46AD" w:rsidRDefault="00107D73">
            <w:pPr>
              <w:spacing w:after="0" w:line="17" w:lineRule="atLeast"/>
              <w:ind w:right="-108"/>
              <w:rPr>
                <w:rFonts w:ascii="Tinos" w:hAnsi="Tinos" w:cs="Tinos"/>
              </w:rPr>
            </w:pPr>
            <w:r>
              <w:rPr>
                <w:rFonts w:ascii="Tinos" w:eastAsia="Tinos" w:hAnsi="Tinos" w:cs="Tinos"/>
                <w:sz w:val="20"/>
                <w:szCs w:val="20"/>
              </w:rPr>
              <w:t>Частота тока (Гц):</w:t>
            </w:r>
          </w:p>
        </w:tc>
        <w:tc>
          <w:tcPr>
            <w:tcW w:w="2835" w:type="dxa"/>
            <w:vAlign w:val="center"/>
          </w:tcPr>
          <w:p w:rsidR="009A46AD" w:rsidRDefault="00107D73">
            <w:pPr>
              <w:spacing w:after="0" w:line="17" w:lineRule="atLeast"/>
              <w:jc w:val="center"/>
              <w:rPr>
                <w:rFonts w:ascii="Tinos" w:hAnsi="Tinos" w:cs="Tinos"/>
              </w:rPr>
            </w:pPr>
            <w:r>
              <w:rPr>
                <w:rFonts w:ascii="Tinos" w:eastAsia="Tinos" w:hAnsi="Tinos" w:cs="Tinos"/>
                <w:sz w:val="20"/>
                <w:szCs w:val="20"/>
              </w:rPr>
              <w:t>50/60</w:t>
            </w:r>
          </w:p>
        </w:tc>
        <w:tc>
          <w:tcPr>
            <w:tcW w:w="1417" w:type="dxa"/>
            <w:vAlign w:val="center"/>
          </w:tcPr>
          <w:p w:rsidR="009A46AD" w:rsidRDefault="009A46AD">
            <w:pPr>
              <w:spacing w:after="0" w:line="17" w:lineRule="atLeast"/>
              <w:rPr>
                <w:rFonts w:ascii="Tinos" w:hAnsi="Tinos" w:cs="Tinos"/>
                <w:sz w:val="24"/>
                <w:szCs w:val="24"/>
              </w:rPr>
            </w:pPr>
          </w:p>
        </w:tc>
      </w:tr>
      <w:tr w:rsidR="009A46AD">
        <w:trPr>
          <w:trHeight w:val="157"/>
        </w:trPr>
        <w:tc>
          <w:tcPr>
            <w:tcW w:w="600" w:type="dxa"/>
            <w:tcBorders>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3.4</w:t>
            </w:r>
          </w:p>
        </w:tc>
        <w:tc>
          <w:tcPr>
            <w:tcW w:w="5669" w:type="dxa"/>
            <w:tcBorders>
              <w:bottom w:val="single" w:sz="4" w:space="0" w:color="000000"/>
            </w:tcBorders>
            <w:vAlign w:val="center"/>
          </w:tcPr>
          <w:p w:rsidR="009A46AD" w:rsidRDefault="00107D73">
            <w:pPr>
              <w:spacing w:after="0" w:line="17" w:lineRule="atLeast"/>
              <w:ind w:right="-108"/>
              <w:rPr>
                <w:rFonts w:ascii="Tinos" w:hAnsi="Tinos" w:cs="Tinos"/>
              </w:rPr>
            </w:pPr>
            <w:r>
              <w:rPr>
                <w:rFonts w:ascii="Tinos" w:eastAsia="Tinos" w:hAnsi="Tinos" w:cs="Tinos"/>
                <w:sz w:val="20"/>
                <w:szCs w:val="20"/>
              </w:rPr>
              <w:t>Род тока:</w:t>
            </w:r>
          </w:p>
        </w:tc>
        <w:tc>
          <w:tcPr>
            <w:tcW w:w="2835" w:type="dxa"/>
            <w:tcBorders>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AC</w:t>
            </w:r>
          </w:p>
        </w:tc>
        <w:tc>
          <w:tcPr>
            <w:tcW w:w="1417" w:type="dxa"/>
            <w:tcBorders>
              <w:bottom w:val="single" w:sz="4" w:space="0" w:color="000000"/>
            </w:tcBorders>
            <w:vAlign w:val="center"/>
          </w:tcPr>
          <w:p w:rsidR="009A46AD" w:rsidRDefault="009A46AD">
            <w:pPr>
              <w:spacing w:after="0" w:line="17" w:lineRule="atLeast"/>
              <w:rPr>
                <w:rFonts w:ascii="Tinos" w:hAnsi="Tinos" w:cs="Tinos"/>
                <w:sz w:val="24"/>
                <w:szCs w:val="24"/>
              </w:rPr>
            </w:pPr>
          </w:p>
        </w:tc>
      </w:tr>
      <w:tr w:rsidR="009A46AD">
        <w:trPr>
          <w:trHeight w:val="67"/>
        </w:trPr>
        <w:tc>
          <w:tcPr>
            <w:tcW w:w="600" w:type="dxa"/>
            <w:tcBorders>
              <w:top w:val="single" w:sz="4" w:space="0" w:color="000000"/>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3.5</w:t>
            </w:r>
          </w:p>
        </w:tc>
        <w:tc>
          <w:tcPr>
            <w:tcW w:w="5669" w:type="dxa"/>
            <w:tcBorders>
              <w:top w:val="single" w:sz="4" w:space="0" w:color="000000"/>
              <w:bottom w:val="single" w:sz="4" w:space="0" w:color="000000"/>
            </w:tcBorders>
            <w:vAlign w:val="center"/>
          </w:tcPr>
          <w:p w:rsidR="009A46AD" w:rsidRDefault="00107D73">
            <w:pPr>
              <w:spacing w:after="0" w:line="17" w:lineRule="atLeast"/>
              <w:ind w:right="-108"/>
              <w:rPr>
                <w:rFonts w:ascii="Tinos" w:hAnsi="Tinos" w:cs="Tinos"/>
              </w:rPr>
            </w:pPr>
            <w:r>
              <w:rPr>
                <w:rFonts w:ascii="Tinos" w:eastAsia="Tinos" w:hAnsi="Tinos" w:cs="Tinos"/>
                <w:sz w:val="20"/>
                <w:szCs w:val="20"/>
              </w:rPr>
              <w:t>Номинальное рабочее напряжение переменного тока Ue (В):</w:t>
            </w:r>
          </w:p>
        </w:tc>
        <w:tc>
          <w:tcPr>
            <w:tcW w:w="2835" w:type="dxa"/>
            <w:tcBorders>
              <w:top w:val="single" w:sz="4" w:space="0" w:color="000000"/>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660</w:t>
            </w:r>
          </w:p>
        </w:tc>
        <w:tc>
          <w:tcPr>
            <w:tcW w:w="1417" w:type="dxa"/>
            <w:tcBorders>
              <w:top w:val="single" w:sz="4" w:space="0" w:color="000000"/>
              <w:bottom w:val="single" w:sz="4" w:space="0" w:color="000000"/>
            </w:tcBorders>
            <w:vAlign w:val="center"/>
          </w:tcPr>
          <w:p w:rsidR="009A46AD" w:rsidRDefault="009A46AD">
            <w:pPr>
              <w:spacing w:after="0" w:line="17" w:lineRule="atLeast"/>
              <w:rPr>
                <w:rFonts w:ascii="Tinos" w:hAnsi="Tinos" w:cs="Tinos"/>
                <w:sz w:val="24"/>
                <w:szCs w:val="24"/>
              </w:rPr>
            </w:pPr>
          </w:p>
        </w:tc>
      </w:tr>
      <w:tr w:rsidR="009A46AD">
        <w:trPr>
          <w:trHeight w:val="82"/>
        </w:trPr>
        <w:tc>
          <w:tcPr>
            <w:tcW w:w="600" w:type="dxa"/>
            <w:tcBorders>
              <w:top w:val="single" w:sz="4" w:space="0" w:color="000000"/>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3.6</w:t>
            </w:r>
          </w:p>
        </w:tc>
        <w:tc>
          <w:tcPr>
            <w:tcW w:w="5669" w:type="dxa"/>
            <w:tcBorders>
              <w:top w:val="single" w:sz="4" w:space="0" w:color="000000"/>
              <w:bottom w:val="single" w:sz="4" w:space="0" w:color="000000"/>
            </w:tcBorders>
            <w:vAlign w:val="center"/>
          </w:tcPr>
          <w:p w:rsidR="009A46AD" w:rsidRDefault="00107D73">
            <w:pPr>
              <w:spacing w:after="0" w:line="17" w:lineRule="atLeast"/>
              <w:ind w:right="-108"/>
              <w:rPr>
                <w:rFonts w:ascii="Tinos" w:hAnsi="Tinos" w:cs="Tinos"/>
              </w:rPr>
            </w:pPr>
            <w:r>
              <w:rPr>
                <w:rFonts w:ascii="Tinos" w:eastAsia="Tinos" w:hAnsi="Tinos" w:cs="Tinos"/>
                <w:sz w:val="20"/>
                <w:szCs w:val="20"/>
              </w:rPr>
              <w:t>Номинальное рабочее напряжение постоянного тока Ue (В):</w:t>
            </w:r>
          </w:p>
        </w:tc>
        <w:tc>
          <w:tcPr>
            <w:tcW w:w="2835" w:type="dxa"/>
            <w:tcBorders>
              <w:top w:val="single" w:sz="4" w:space="0" w:color="000000"/>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440</w:t>
            </w:r>
          </w:p>
        </w:tc>
        <w:tc>
          <w:tcPr>
            <w:tcW w:w="1417" w:type="dxa"/>
            <w:tcBorders>
              <w:top w:val="single" w:sz="4" w:space="0" w:color="000000"/>
              <w:bottom w:val="single" w:sz="4" w:space="0" w:color="000000"/>
            </w:tcBorders>
            <w:vAlign w:val="center"/>
          </w:tcPr>
          <w:p w:rsidR="009A46AD" w:rsidRDefault="009A46AD">
            <w:pPr>
              <w:spacing w:after="0" w:line="17" w:lineRule="atLeast"/>
              <w:rPr>
                <w:rFonts w:ascii="Tinos" w:hAnsi="Tinos" w:cs="Tinos"/>
                <w:sz w:val="24"/>
                <w:szCs w:val="24"/>
              </w:rPr>
            </w:pPr>
          </w:p>
        </w:tc>
      </w:tr>
      <w:tr w:rsidR="009A46AD">
        <w:trPr>
          <w:trHeight w:val="112"/>
        </w:trPr>
        <w:tc>
          <w:tcPr>
            <w:tcW w:w="600" w:type="dxa"/>
            <w:tcBorders>
              <w:top w:val="single" w:sz="4" w:space="0" w:color="000000"/>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3.7</w:t>
            </w:r>
          </w:p>
        </w:tc>
        <w:tc>
          <w:tcPr>
            <w:tcW w:w="5669" w:type="dxa"/>
            <w:tcBorders>
              <w:top w:val="single" w:sz="4" w:space="0" w:color="000000"/>
              <w:bottom w:val="single" w:sz="4" w:space="0" w:color="000000"/>
            </w:tcBorders>
            <w:vAlign w:val="center"/>
          </w:tcPr>
          <w:p w:rsidR="009A46AD" w:rsidRDefault="00107D73">
            <w:pPr>
              <w:spacing w:after="0" w:line="17" w:lineRule="atLeast"/>
              <w:ind w:right="-108"/>
              <w:rPr>
                <w:rFonts w:ascii="Tinos" w:hAnsi="Tinos" w:cs="Tinos"/>
              </w:rPr>
            </w:pPr>
            <w:r>
              <w:rPr>
                <w:rFonts w:ascii="Tinos" w:eastAsia="Tinos" w:hAnsi="Tinos" w:cs="Tinos"/>
                <w:sz w:val="20"/>
                <w:szCs w:val="20"/>
              </w:rPr>
              <w:t>Номинальный условный ток короткого замыкания Iq (кА):</w:t>
            </w:r>
          </w:p>
        </w:tc>
        <w:tc>
          <w:tcPr>
            <w:tcW w:w="2835" w:type="dxa"/>
            <w:tcBorders>
              <w:top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17</w:t>
            </w:r>
          </w:p>
        </w:tc>
        <w:tc>
          <w:tcPr>
            <w:tcW w:w="1417" w:type="dxa"/>
            <w:tcBorders>
              <w:top w:val="single" w:sz="4" w:space="0" w:color="000000"/>
            </w:tcBorders>
            <w:vAlign w:val="center"/>
          </w:tcPr>
          <w:p w:rsidR="009A46AD" w:rsidRDefault="009A46AD">
            <w:pPr>
              <w:spacing w:after="0" w:line="17" w:lineRule="atLeast"/>
              <w:rPr>
                <w:rFonts w:ascii="Tinos" w:hAnsi="Tinos" w:cs="Tinos"/>
                <w:sz w:val="24"/>
                <w:szCs w:val="24"/>
              </w:rPr>
            </w:pPr>
          </w:p>
        </w:tc>
      </w:tr>
      <w:tr w:rsidR="009A46AD">
        <w:trPr>
          <w:trHeight w:val="112"/>
        </w:trPr>
        <w:tc>
          <w:tcPr>
            <w:tcW w:w="600" w:type="dxa"/>
            <w:tcBorders>
              <w:top w:val="single" w:sz="4" w:space="0" w:color="000000"/>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3.8</w:t>
            </w:r>
          </w:p>
        </w:tc>
        <w:tc>
          <w:tcPr>
            <w:tcW w:w="5669" w:type="dxa"/>
            <w:tcBorders>
              <w:top w:val="single" w:sz="4" w:space="0" w:color="000000"/>
              <w:bottom w:val="single" w:sz="4" w:space="0" w:color="000000"/>
            </w:tcBorders>
            <w:vAlign w:val="center"/>
          </w:tcPr>
          <w:p w:rsidR="009A46AD" w:rsidRDefault="00107D73">
            <w:pPr>
              <w:spacing w:after="0" w:line="17" w:lineRule="atLeast"/>
              <w:ind w:right="-108"/>
              <w:rPr>
                <w:rFonts w:ascii="Tinos" w:hAnsi="Tinos" w:cs="Tinos"/>
              </w:rPr>
            </w:pPr>
            <w:r>
              <w:rPr>
                <w:rFonts w:ascii="Tinos" w:eastAsia="Tinos" w:hAnsi="Tinos" w:cs="Tinos"/>
                <w:sz w:val="20"/>
                <w:szCs w:val="20"/>
              </w:rPr>
              <w:t>Номинальное напряжение изоляции Ui (В):</w:t>
            </w:r>
          </w:p>
        </w:tc>
        <w:tc>
          <w:tcPr>
            <w:tcW w:w="2835" w:type="dxa"/>
            <w:tcBorders>
              <w:top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lang w:val="en-US"/>
              </w:rPr>
              <w:t>660</w:t>
            </w:r>
          </w:p>
        </w:tc>
        <w:tc>
          <w:tcPr>
            <w:tcW w:w="1417" w:type="dxa"/>
            <w:tcBorders>
              <w:top w:val="single" w:sz="4" w:space="0" w:color="000000"/>
            </w:tcBorders>
            <w:vAlign w:val="center"/>
          </w:tcPr>
          <w:p w:rsidR="009A46AD" w:rsidRDefault="009A46AD">
            <w:pPr>
              <w:spacing w:after="0" w:line="17" w:lineRule="atLeast"/>
              <w:rPr>
                <w:rFonts w:ascii="Tinos" w:hAnsi="Tinos" w:cs="Tinos"/>
                <w:sz w:val="24"/>
                <w:szCs w:val="24"/>
              </w:rPr>
            </w:pPr>
          </w:p>
        </w:tc>
      </w:tr>
      <w:tr w:rsidR="009A46AD">
        <w:trPr>
          <w:trHeight w:val="112"/>
        </w:trPr>
        <w:tc>
          <w:tcPr>
            <w:tcW w:w="600" w:type="dxa"/>
            <w:tcBorders>
              <w:top w:val="single" w:sz="4" w:space="0" w:color="000000"/>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3.9</w:t>
            </w:r>
          </w:p>
        </w:tc>
        <w:tc>
          <w:tcPr>
            <w:tcW w:w="5669" w:type="dxa"/>
            <w:tcBorders>
              <w:top w:val="single" w:sz="4" w:space="0" w:color="000000"/>
              <w:bottom w:val="single" w:sz="4" w:space="0" w:color="000000"/>
            </w:tcBorders>
            <w:vAlign w:val="center"/>
          </w:tcPr>
          <w:p w:rsidR="009A46AD" w:rsidRDefault="00107D73">
            <w:pPr>
              <w:spacing w:after="0" w:line="17" w:lineRule="atLeast"/>
              <w:ind w:right="-108"/>
              <w:rPr>
                <w:rFonts w:ascii="Tinos" w:hAnsi="Tinos" w:cs="Tinos"/>
              </w:rPr>
            </w:pPr>
            <w:r>
              <w:rPr>
                <w:rFonts w:ascii="Tinos" w:eastAsia="Tinos" w:hAnsi="Tinos" w:cs="Tinos"/>
                <w:sz w:val="20"/>
                <w:szCs w:val="20"/>
              </w:rPr>
              <w:t>Условный тепловой ток на открытом воздухе Ith (A):</w:t>
            </w:r>
          </w:p>
        </w:tc>
        <w:tc>
          <w:tcPr>
            <w:tcW w:w="2835" w:type="dxa"/>
            <w:tcBorders>
              <w:top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400</w:t>
            </w:r>
          </w:p>
        </w:tc>
        <w:tc>
          <w:tcPr>
            <w:tcW w:w="1417" w:type="dxa"/>
            <w:tcBorders>
              <w:top w:val="single" w:sz="4" w:space="0" w:color="000000"/>
            </w:tcBorders>
            <w:vAlign w:val="center"/>
          </w:tcPr>
          <w:p w:rsidR="009A46AD" w:rsidRDefault="009A46AD">
            <w:pPr>
              <w:spacing w:after="0" w:line="17" w:lineRule="atLeast"/>
              <w:rPr>
                <w:rFonts w:ascii="Tinos" w:hAnsi="Tinos" w:cs="Tinos"/>
                <w:sz w:val="24"/>
                <w:szCs w:val="24"/>
              </w:rPr>
            </w:pPr>
          </w:p>
        </w:tc>
      </w:tr>
      <w:tr w:rsidR="009A46AD">
        <w:trPr>
          <w:trHeight w:val="42"/>
        </w:trPr>
        <w:tc>
          <w:tcPr>
            <w:tcW w:w="600" w:type="dxa"/>
            <w:tcBorders>
              <w:bottom w:val="single" w:sz="4" w:space="0" w:color="000000"/>
            </w:tcBorders>
            <w:vAlign w:val="center"/>
          </w:tcPr>
          <w:p w:rsidR="009A46AD" w:rsidRDefault="00107D73">
            <w:pPr>
              <w:spacing w:after="0" w:line="17" w:lineRule="atLeast"/>
              <w:jc w:val="center"/>
              <w:rPr>
                <w:rFonts w:ascii="Tinos" w:hAnsi="Tinos" w:cs="Tinos"/>
                <w:b/>
              </w:rPr>
            </w:pPr>
            <w:r>
              <w:rPr>
                <w:rFonts w:ascii="Tinos" w:eastAsia="Tinos" w:hAnsi="Tinos" w:cs="Tinos"/>
                <w:b/>
                <w:sz w:val="20"/>
                <w:szCs w:val="20"/>
              </w:rPr>
              <w:t>4</w:t>
            </w:r>
          </w:p>
        </w:tc>
        <w:tc>
          <w:tcPr>
            <w:tcW w:w="5669" w:type="dxa"/>
            <w:tcBorders>
              <w:top w:val="single" w:sz="4" w:space="0" w:color="000000"/>
              <w:bottom w:val="single" w:sz="4" w:space="0" w:color="000000"/>
            </w:tcBorders>
            <w:vAlign w:val="center"/>
          </w:tcPr>
          <w:p w:rsidR="009A46AD" w:rsidRDefault="00107D73">
            <w:pPr>
              <w:spacing w:after="0" w:line="17" w:lineRule="atLeast"/>
              <w:ind w:right="-108"/>
              <w:rPr>
                <w:rFonts w:ascii="Tinos" w:hAnsi="Tinos" w:cs="Tinos"/>
                <w:b/>
              </w:rPr>
            </w:pPr>
            <w:r>
              <w:rPr>
                <w:rFonts w:ascii="Tinos" w:eastAsia="Tinos" w:hAnsi="Tinos" w:cs="Tinos"/>
                <w:b/>
                <w:sz w:val="20"/>
                <w:szCs w:val="20"/>
              </w:rPr>
              <w:t>Монтажные характеристики</w:t>
            </w:r>
          </w:p>
        </w:tc>
        <w:tc>
          <w:tcPr>
            <w:tcW w:w="2835" w:type="dxa"/>
            <w:tcBorders>
              <w:bottom w:val="single" w:sz="4" w:space="0" w:color="000000"/>
            </w:tcBorders>
            <w:vAlign w:val="center"/>
          </w:tcPr>
          <w:p w:rsidR="009A46AD" w:rsidRDefault="009A46AD">
            <w:pPr>
              <w:spacing w:after="0" w:line="17" w:lineRule="atLeast"/>
              <w:jc w:val="center"/>
              <w:rPr>
                <w:rFonts w:ascii="Tinos" w:hAnsi="Tinos" w:cs="Tinos"/>
              </w:rPr>
            </w:pPr>
          </w:p>
        </w:tc>
        <w:tc>
          <w:tcPr>
            <w:tcW w:w="1417" w:type="dxa"/>
            <w:tcBorders>
              <w:bottom w:val="single" w:sz="4" w:space="0" w:color="000000"/>
            </w:tcBorders>
            <w:vAlign w:val="center"/>
          </w:tcPr>
          <w:p w:rsidR="009A46AD" w:rsidRDefault="009A46AD">
            <w:pPr>
              <w:spacing w:after="0" w:line="17" w:lineRule="atLeast"/>
              <w:rPr>
                <w:rFonts w:ascii="Tinos" w:hAnsi="Tinos" w:cs="Tinos"/>
                <w:sz w:val="24"/>
                <w:szCs w:val="24"/>
              </w:rPr>
            </w:pPr>
          </w:p>
        </w:tc>
      </w:tr>
      <w:tr w:rsidR="009A46AD">
        <w:trPr>
          <w:trHeight w:val="167"/>
        </w:trPr>
        <w:tc>
          <w:tcPr>
            <w:tcW w:w="600" w:type="dxa"/>
            <w:tcBorders>
              <w:top w:val="single" w:sz="4" w:space="0" w:color="000000"/>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4.1</w:t>
            </w:r>
          </w:p>
        </w:tc>
        <w:tc>
          <w:tcPr>
            <w:tcW w:w="5669" w:type="dxa"/>
            <w:tcBorders>
              <w:top w:val="single" w:sz="4" w:space="0" w:color="000000"/>
              <w:bottom w:val="single" w:sz="4" w:space="0" w:color="000000"/>
            </w:tcBorders>
            <w:vAlign w:val="center"/>
          </w:tcPr>
          <w:p w:rsidR="009A46AD" w:rsidRDefault="00107D73">
            <w:pPr>
              <w:spacing w:after="0" w:line="17" w:lineRule="atLeast"/>
              <w:ind w:right="-108"/>
              <w:rPr>
                <w:rFonts w:ascii="Tinos" w:hAnsi="Tinos" w:cs="Tinos"/>
              </w:rPr>
            </w:pPr>
            <w:r>
              <w:rPr>
                <w:rFonts w:ascii="Tinos" w:eastAsia="Tinos" w:hAnsi="Tinos" w:cs="Tinos"/>
                <w:sz w:val="20"/>
                <w:szCs w:val="20"/>
              </w:rPr>
              <w:t>Способ крепления (монтажа):</w:t>
            </w:r>
          </w:p>
        </w:tc>
        <w:tc>
          <w:tcPr>
            <w:tcW w:w="2835" w:type="dxa"/>
            <w:tcBorders>
              <w:top w:val="single" w:sz="4" w:space="0" w:color="000000"/>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color w:val="1B1B1C"/>
                <w:sz w:val="20"/>
                <w:szCs w:val="20"/>
                <w:shd w:val="clear" w:color="auto" w:fill="FFFFFF"/>
              </w:rPr>
              <w:t>винт</w:t>
            </w:r>
          </w:p>
        </w:tc>
        <w:tc>
          <w:tcPr>
            <w:tcW w:w="1417" w:type="dxa"/>
            <w:tcBorders>
              <w:top w:val="single" w:sz="4" w:space="0" w:color="000000"/>
              <w:bottom w:val="single" w:sz="4" w:space="0" w:color="000000"/>
            </w:tcBorders>
            <w:vAlign w:val="center"/>
          </w:tcPr>
          <w:p w:rsidR="009A46AD" w:rsidRDefault="009A46AD">
            <w:pPr>
              <w:spacing w:after="0" w:line="17" w:lineRule="atLeast"/>
              <w:rPr>
                <w:rFonts w:ascii="Tinos" w:hAnsi="Tinos" w:cs="Tinos"/>
                <w:sz w:val="24"/>
                <w:szCs w:val="24"/>
              </w:rPr>
            </w:pPr>
          </w:p>
        </w:tc>
      </w:tr>
      <w:tr w:rsidR="009A46AD">
        <w:trPr>
          <w:trHeight w:val="209"/>
        </w:trPr>
        <w:tc>
          <w:tcPr>
            <w:tcW w:w="600" w:type="dxa"/>
            <w:tcBorders>
              <w:top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4.2</w:t>
            </w:r>
          </w:p>
        </w:tc>
        <w:tc>
          <w:tcPr>
            <w:tcW w:w="5669" w:type="dxa"/>
            <w:tcBorders>
              <w:top w:val="single" w:sz="4" w:space="0" w:color="000000"/>
            </w:tcBorders>
            <w:vAlign w:val="center"/>
          </w:tcPr>
          <w:p w:rsidR="009A46AD" w:rsidRDefault="00107D73">
            <w:pPr>
              <w:spacing w:after="0" w:line="17" w:lineRule="atLeast"/>
              <w:ind w:right="-108"/>
              <w:rPr>
                <w:rFonts w:ascii="Tinos" w:hAnsi="Tinos" w:cs="Tinos"/>
              </w:rPr>
            </w:pPr>
            <w:r>
              <w:rPr>
                <w:rFonts w:ascii="Tinos" w:eastAsia="Tinos" w:hAnsi="Tinos" w:cs="Tinos"/>
                <w:sz w:val="20"/>
                <w:szCs w:val="20"/>
              </w:rPr>
              <w:t>Присоединение внешних проводников:</w:t>
            </w:r>
          </w:p>
        </w:tc>
        <w:tc>
          <w:tcPr>
            <w:tcW w:w="2835" w:type="dxa"/>
            <w:tcBorders>
              <w:top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color w:val="1B1B1C"/>
                <w:sz w:val="20"/>
                <w:szCs w:val="20"/>
                <w:shd w:val="clear" w:color="auto" w:fill="FFFFFF"/>
              </w:rPr>
              <w:t>переднее</w:t>
            </w:r>
          </w:p>
        </w:tc>
        <w:tc>
          <w:tcPr>
            <w:tcW w:w="1417" w:type="dxa"/>
            <w:tcBorders>
              <w:top w:val="single" w:sz="4" w:space="0" w:color="000000"/>
            </w:tcBorders>
            <w:vAlign w:val="center"/>
          </w:tcPr>
          <w:p w:rsidR="009A46AD" w:rsidRDefault="009A46AD">
            <w:pPr>
              <w:spacing w:after="0" w:line="17" w:lineRule="atLeast"/>
              <w:rPr>
                <w:rFonts w:ascii="Tinos" w:hAnsi="Tinos" w:cs="Tinos"/>
                <w:sz w:val="24"/>
                <w:szCs w:val="24"/>
              </w:rPr>
            </w:pPr>
          </w:p>
        </w:tc>
      </w:tr>
      <w:tr w:rsidR="009A46AD">
        <w:trPr>
          <w:trHeight w:val="566"/>
        </w:trPr>
        <w:tc>
          <w:tcPr>
            <w:tcW w:w="600" w:type="dxa"/>
            <w:tcBorders>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4.3</w:t>
            </w:r>
          </w:p>
        </w:tc>
        <w:tc>
          <w:tcPr>
            <w:tcW w:w="5669" w:type="dxa"/>
            <w:tcBorders>
              <w:bottom w:val="single" w:sz="4" w:space="0" w:color="000000"/>
            </w:tcBorders>
            <w:vAlign w:val="center"/>
          </w:tcPr>
          <w:p w:rsidR="009A46AD" w:rsidRDefault="00107D73">
            <w:pPr>
              <w:spacing w:after="0" w:line="17" w:lineRule="atLeast"/>
              <w:ind w:right="-108"/>
              <w:rPr>
                <w:rFonts w:ascii="Tinos" w:hAnsi="Tinos" w:cs="Tinos"/>
              </w:rPr>
            </w:pPr>
            <w:r>
              <w:rPr>
                <w:rFonts w:ascii="Tinos" w:eastAsia="Tinos" w:hAnsi="Tinos" w:cs="Tinos"/>
                <w:sz w:val="20"/>
                <w:szCs w:val="20"/>
              </w:rPr>
              <w:t>Способ установки:</w:t>
            </w:r>
          </w:p>
        </w:tc>
        <w:tc>
          <w:tcPr>
            <w:tcW w:w="2835" w:type="dxa"/>
            <w:tcBorders>
              <w:bottom w:val="single" w:sz="4" w:space="0" w:color="000000"/>
            </w:tcBorders>
            <w:vAlign w:val="center"/>
          </w:tcPr>
          <w:p w:rsidR="009A46AD" w:rsidRDefault="00107D73">
            <w:pPr>
              <w:spacing w:after="0" w:line="17" w:lineRule="atLeast"/>
              <w:jc w:val="center"/>
              <w:rPr>
                <w:rFonts w:ascii="Tinos" w:hAnsi="Tinos" w:cs="Tinos"/>
                <w:color w:val="1B1B1C"/>
                <w:shd w:val="clear" w:color="auto" w:fill="FFFFFF"/>
              </w:rPr>
            </w:pPr>
            <w:r>
              <w:rPr>
                <w:rFonts w:ascii="Tinos" w:eastAsia="Tinos" w:hAnsi="Tinos" w:cs="Tinos"/>
                <w:color w:val="1B1B1C"/>
                <w:sz w:val="20"/>
                <w:szCs w:val="20"/>
                <w:shd w:val="clear" w:color="auto" w:fill="FFFFFF"/>
              </w:rPr>
              <w:t xml:space="preserve">стационарный  </w:t>
            </w:r>
          </w:p>
          <w:p w:rsidR="009A46AD" w:rsidRDefault="00107D73">
            <w:pPr>
              <w:spacing w:after="0" w:line="17" w:lineRule="atLeast"/>
              <w:jc w:val="center"/>
              <w:rPr>
                <w:rFonts w:ascii="Tinos" w:hAnsi="Tinos" w:cs="Tinos"/>
              </w:rPr>
            </w:pPr>
            <w:r>
              <w:rPr>
                <w:rFonts w:ascii="Tinos" w:eastAsia="Tinos" w:hAnsi="Tinos" w:cs="Tinos"/>
                <w:color w:val="1B1B1C"/>
                <w:sz w:val="20"/>
                <w:szCs w:val="20"/>
                <w:shd w:val="clear" w:color="auto" w:fill="FFFFFF"/>
              </w:rPr>
              <w:t>с креплением на панели</w:t>
            </w:r>
          </w:p>
        </w:tc>
        <w:tc>
          <w:tcPr>
            <w:tcW w:w="1417" w:type="dxa"/>
            <w:tcBorders>
              <w:bottom w:val="single" w:sz="4" w:space="0" w:color="000000"/>
            </w:tcBorders>
          </w:tcPr>
          <w:p w:rsidR="009A46AD" w:rsidRDefault="009A46AD">
            <w:pPr>
              <w:spacing w:after="0" w:line="17" w:lineRule="atLeast"/>
              <w:rPr>
                <w:rFonts w:ascii="Tinos" w:hAnsi="Tinos" w:cs="Tinos"/>
                <w:sz w:val="24"/>
                <w:szCs w:val="24"/>
              </w:rPr>
            </w:pPr>
          </w:p>
        </w:tc>
      </w:tr>
      <w:tr w:rsidR="009A46AD">
        <w:trPr>
          <w:trHeight w:val="90"/>
        </w:trPr>
        <w:tc>
          <w:tcPr>
            <w:tcW w:w="600" w:type="dxa"/>
            <w:tcBorders>
              <w:top w:val="single" w:sz="4" w:space="0" w:color="000000"/>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4.4</w:t>
            </w:r>
          </w:p>
        </w:tc>
        <w:tc>
          <w:tcPr>
            <w:tcW w:w="5669" w:type="dxa"/>
            <w:tcBorders>
              <w:top w:val="single" w:sz="4" w:space="0" w:color="000000"/>
              <w:bottom w:val="single" w:sz="4" w:space="0" w:color="000000"/>
            </w:tcBorders>
            <w:vAlign w:val="center"/>
          </w:tcPr>
          <w:p w:rsidR="009A46AD" w:rsidRDefault="00107D73">
            <w:pPr>
              <w:spacing w:after="0" w:line="17" w:lineRule="atLeast"/>
              <w:ind w:right="-108"/>
              <w:rPr>
                <w:rFonts w:ascii="Tinos" w:hAnsi="Tinos" w:cs="Tinos"/>
              </w:rPr>
            </w:pPr>
            <w:r>
              <w:rPr>
                <w:rFonts w:ascii="Tinos" w:eastAsia="Tinos" w:hAnsi="Tinos" w:cs="Tinos"/>
                <w:sz w:val="20"/>
                <w:szCs w:val="20"/>
              </w:rPr>
              <w:t>Макс. сечение присоединяемых медных шин (мм):</w:t>
            </w:r>
          </w:p>
        </w:tc>
        <w:tc>
          <w:tcPr>
            <w:tcW w:w="2835" w:type="dxa"/>
            <w:tcBorders>
              <w:top w:val="single" w:sz="4" w:space="0" w:color="000000"/>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3х120</w:t>
            </w:r>
          </w:p>
        </w:tc>
        <w:tc>
          <w:tcPr>
            <w:tcW w:w="1417" w:type="dxa"/>
            <w:tcBorders>
              <w:top w:val="single" w:sz="4" w:space="0" w:color="000000"/>
              <w:bottom w:val="single" w:sz="4" w:space="0" w:color="000000"/>
            </w:tcBorders>
          </w:tcPr>
          <w:p w:rsidR="009A46AD" w:rsidRDefault="009A46AD">
            <w:pPr>
              <w:spacing w:after="0" w:line="17" w:lineRule="atLeast"/>
              <w:rPr>
                <w:rFonts w:ascii="Tinos" w:hAnsi="Tinos" w:cs="Tinos"/>
                <w:sz w:val="24"/>
                <w:szCs w:val="24"/>
              </w:rPr>
            </w:pPr>
          </w:p>
        </w:tc>
      </w:tr>
      <w:tr w:rsidR="009A46AD">
        <w:trPr>
          <w:trHeight w:val="42"/>
        </w:trPr>
        <w:tc>
          <w:tcPr>
            <w:tcW w:w="600" w:type="dxa"/>
            <w:vAlign w:val="center"/>
          </w:tcPr>
          <w:p w:rsidR="009A46AD" w:rsidRDefault="00107D73">
            <w:pPr>
              <w:spacing w:after="0" w:line="17" w:lineRule="atLeast"/>
              <w:jc w:val="center"/>
              <w:rPr>
                <w:rFonts w:ascii="Tinos" w:hAnsi="Tinos" w:cs="Tinos"/>
              </w:rPr>
            </w:pPr>
            <w:r>
              <w:rPr>
                <w:rFonts w:ascii="Tinos" w:eastAsia="Tinos" w:hAnsi="Tinos" w:cs="Tinos"/>
                <w:sz w:val="20"/>
                <w:szCs w:val="20"/>
              </w:rPr>
              <w:t>4.5</w:t>
            </w:r>
          </w:p>
        </w:tc>
        <w:tc>
          <w:tcPr>
            <w:tcW w:w="5669" w:type="dxa"/>
            <w:vAlign w:val="center"/>
          </w:tcPr>
          <w:p w:rsidR="009A46AD" w:rsidRDefault="00107D73">
            <w:pPr>
              <w:spacing w:after="0" w:line="17" w:lineRule="atLeast"/>
              <w:ind w:right="-108"/>
              <w:rPr>
                <w:rFonts w:ascii="Tinos" w:hAnsi="Tinos" w:cs="Tinos"/>
                <w:strike/>
              </w:rPr>
            </w:pPr>
            <w:r>
              <w:rPr>
                <w:rFonts w:ascii="Tinos" w:eastAsia="Tinos" w:hAnsi="Tinos" w:cs="Tinos"/>
                <w:sz w:val="20"/>
                <w:szCs w:val="20"/>
              </w:rPr>
              <w:t>Расположение плоскости присоединения внешних проводников:</w:t>
            </w:r>
          </w:p>
        </w:tc>
        <w:tc>
          <w:tcPr>
            <w:tcW w:w="2835" w:type="dxa"/>
          </w:tcPr>
          <w:p w:rsidR="009A46AD" w:rsidRDefault="00107D73">
            <w:pPr>
              <w:spacing w:after="0" w:line="17" w:lineRule="atLeast"/>
              <w:jc w:val="center"/>
              <w:rPr>
                <w:rFonts w:ascii="Tinos" w:hAnsi="Tinos" w:cs="Tinos"/>
                <w:strike/>
              </w:rPr>
            </w:pPr>
            <w:r>
              <w:rPr>
                <w:rFonts w:ascii="Tinos" w:eastAsia="Tinos" w:hAnsi="Tinos" w:cs="Tinos"/>
                <w:color w:val="1B1B1C"/>
                <w:sz w:val="20"/>
                <w:szCs w:val="20"/>
                <w:shd w:val="clear" w:color="auto" w:fill="FFFFFF"/>
              </w:rPr>
              <w:t>параллельно</w:t>
            </w:r>
          </w:p>
        </w:tc>
        <w:tc>
          <w:tcPr>
            <w:tcW w:w="1417" w:type="dxa"/>
          </w:tcPr>
          <w:p w:rsidR="009A46AD" w:rsidRDefault="009A46AD">
            <w:pPr>
              <w:spacing w:after="0" w:line="17" w:lineRule="atLeast"/>
              <w:rPr>
                <w:rFonts w:ascii="Tinos" w:hAnsi="Tinos" w:cs="Tinos"/>
                <w:sz w:val="24"/>
                <w:szCs w:val="24"/>
              </w:rPr>
            </w:pPr>
          </w:p>
        </w:tc>
      </w:tr>
      <w:tr w:rsidR="009A46AD">
        <w:trPr>
          <w:trHeight w:val="309"/>
        </w:trPr>
        <w:tc>
          <w:tcPr>
            <w:tcW w:w="600" w:type="dxa"/>
            <w:vAlign w:val="center"/>
          </w:tcPr>
          <w:p w:rsidR="009A46AD" w:rsidRDefault="00107D73">
            <w:pPr>
              <w:spacing w:after="0" w:line="17" w:lineRule="atLeast"/>
              <w:jc w:val="center"/>
              <w:rPr>
                <w:rFonts w:ascii="Tinos" w:hAnsi="Tinos" w:cs="Tinos"/>
              </w:rPr>
            </w:pPr>
            <w:r>
              <w:rPr>
                <w:rFonts w:ascii="Tinos" w:eastAsia="Tinos" w:hAnsi="Tinos" w:cs="Tinos"/>
                <w:sz w:val="20"/>
                <w:szCs w:val="20"/>
              </w:rPr>
              <w:t>4.6</w:t>
            </w:r>
          </w:p>
        </w:tc>
        <w:tc>
          <w:tcPr>
            <w:tcW w:w="5669" w:type="dxa"/>
            <w:vAlign w:val="center"/>
          </w:tcPr>
          <w:p w:rsidR="009A46AD" w:rsidRDefault="00107D73">
            <w:pPr>
              <w:spacing w:after="0" w:line="17" w:lineRule="atLeast"/>
              <w:ind w:right="-108"/>
              <w:rPr>
                <w:rFonts w:ascii="Tinos" w:hAnsi="Tinos" w:cs="Tinos"/>
              </w:rPr>
            </w:pPr>
            <w:r>
              <w:rPr>
                <w:rFonts w:ascii="Tinos" w:eastAsia="Tinos" w:hAnsi="Tinos" w:cs="Tinos"/>
                <w:sz w:val="20"/>
                <w:szCs w:val="20"/>
              </w:rPr>
              <w:t>Расположение рукоятки ручного привода:</w:t>
            </w:r>
          </w:p>
        </w:tc>
        <w:tc>
          <w:tcPr>
            <w:tcW w:w="2835" w:type="dxa"/>
            <w:vAlign w:val="center"/>
          </w:tcPr>
          <w:p w:rsidR="009A46AD" w:rsidRDefault="00107D73">
            <w:pPr>
              <w:spacing w:after="0" w:line="17" w:lineRule="atLeast"/>
              <w:jc w:val="center"/>
              <w:rPr>
                <w:rFonts w:ascii="Tinos" w:hAnsi="Tinos" w:cs="Tinos"/>
              </w:rPr>
            </w:pPr>
            <w:r>
              <w:rPr>
                <w:rFonts w:ascii="Tinos" w:eastAsia="Tinos" w:hAnsi="Tinos" w:cs="Tinos"/>
                <w:color w:val="1B1B1C"/>
                <w:sz w:val="20"/>
                <w:szCs w:val="20"/>
                <w:shd w:val="clear" w:color="auto" w:fill="FFFFFF"/>
              </w:rPr>
              <w:t>правое</w:t>
            </w:r>
          </w:p>
        </w:tc>
        <w:tc>
          <w:tcPr>
            <w:tcW w:w="1417" w:type="dxa"/>
            <w:vAlign w:val="center"/>
          </w:tcPr>
          <w:p w:rsidR="009A46AD" w:rsidRDefault="009A46AD">
            <w:pPr>
              <w:spacing w:after="0" w:line="17" w:lineRule="atLeast"/>
              <w:rPr>
                <w:rFonts w:ascii="Tinos" w:hAnsi="Tinos" w:cs="Tinos"/>
                <w:sz w:val="24"/>
                <w:szCs w:val="24"/>
              </w:rPr>
            </w:pPr>
          </w:p>
        </w:tc>
      </w:tr>
      <w:tr w:rsidR="009A46AD">
        <w:trPr>
          <w:trHeight w:val="411"/>
        </w:trPr>
        <w:tc>
          <w:tcPr>
            <w:tcW w:w="600" w:type="dxa"/>
            <w:vAlign w:val="center"/>
          </w:tcPr>
          <w:p w:rsidR="009A46AD" w:rsidRDefault="00107D73">
            <w:pPr>
              <w:spacing w:after="0" w:line="17" w:lineRule="atLeast"/>
              <w:jc w:val="center"/>
              <w:rPr>
                <w:rFonts w:ascii="Tinos" w:hAnsi="Tinos" w:cs="Tinos"/>
                <w:b/>
              </w:rPr>
            </w:pPr>
            <w:r>
              <w:rPr>
                <w:rFonts w:ascii="Tinos" w:eastAsia="Tinos" w:hAnsi="Tinos" w:cs="Tinos"/>
                <w:b/>
                <w:sz w:val="20"/>
                <w:szCs w:val="20"/>
              </w:rPr>
              <w:t>5</w:t>
            </w:r>
          </w:p>
        </w:tc>
        <w:tc>
          <w:tcPr>
            <w:tcW w:w="5669" w:type="dxa"/>
            <w:vAlign w:val="center"/>
          </w:tcPr>
          <w:p w:rsidR="009A46AD" w:rsidRDefault="00107D73">
            <w:pPr>
              <w:spacing w:after="0" w:line="17" w:lineRule="atLeast"/>
              <w:ind w:right="-108"/>
              <w:rPr>
                <w:rFonts w:ascii="Tinos" w:hAnsi="Tinos" w:cs="Tinos"/>
                <w:b/>
              </w:rPr>
            </w:pPr>
            <w:r>
              <w:rPr>
                <w:rFonts w:ascii="Tinos" w:eastAsia="Tinos" w:hAnsi="Tinos" w:cs="Tinos"/>
                <w:b/>
                <w:sz w:val="20"/>
                <w:szCs w:val="20"/>
              </w:rPr>
              <w:t>Стандарт российский (ГОСТ, ТУ):</w:t>
            </w:r>
          </w:p>
        </w:tc>
        <w:tc>
          <w:tcPr>
            <w:tcW w:w="2835" w:type="dxa"/>
            <w:vAlign w:val="center"/>
          </w:tcPr>
          <w:p w:rsidR="009A46AD" w:rsidRDefault="00107D73">
            <w:pPr>
              <w:spacing w:after="0" w:line="17" w:lineRule="atLeast"/>
              <w:jc w:val="center"/>
              <w:rPr>
                <w:rFonts w:ascii="Tinos" w:hAnsi="Tinos" w:cs="Tinos"/>
                <w:color w:val="1B1B1C"/>
                <w:shd w:val="clear" w:color="auto" w:fill="FFFFFF"/>
              </w:rPr>
            </w:pPr>
            <w:r>
              <w:rPr>
                <w:rFonts w:ascii="Tinos" w:eastAsia="Tinos" w:hAnsi="Tinos" w:cs="Tinos"/>
                <w:color w:val="1B1B1C"/>
                <w:sz w:val="20"/>
                <w:szCs w:val="20"/>
                <w:shd w:val="clear" w:color="auto" w:fill="FFFFFF"/>
              </w:rPr>
              <w:t>ГОСТ IEC 60947-3, ТУ3424-014-05755766-2004</w:t>
            </w:r>
          </w:p>
        </w:tc>
        <w:tc>
          <w:tcPr>
            <w:tcW w:w="1417" w:type="dxa"/>
            <w:vAlign w:val="center"/>
          </w:tcPr>
          <w:p w:rsidR="009A46AD" w:rsidRDefault="009A46AD">
            <w:pPr>
              <w:spacing w:after="0" w:line="17" w:lineRule="atLeast"/>
              <w:rPr>
                <w:rFonts w:ascii="Tinos" w:hAnsi="Tinos" w:cs="Tinos"/>
                <w:sz w:val="24"/>
                <w:szCs w:val="24"/>
              </w:rPr>
            </w:pPr>
          </w:p>
        </w:tc>
      </w:tr>
    </w:tbl>
    <w:p w:rsidR="009A46AD" w:rsidRDefault="00107D73">
      <w:pPr>
        <w:spacing w:after="0" w:line="17" w:lineRule="atLeast"/>
        <w:jc w:val="center"/>
        <w:rPr>
          <w:rFonts w:ascii="Tinos" w:hAnsi="Tinos" w:cs="Tinos"/>
          <w:b/>
        </w:rPr>
      </w:pPr>
      <w:r>
        <w:rPr>
          <w:rFonts w:ascii="Tinos" w:eastAsia="Tinos" w:hAnsi="Tinos" w:cs="Tinos"/>
          <w:b/>
          <w:sz w:val="20"/>
          <w:szCs w:val="20"/>
        </w:rPr>
        <w:t>Рубильник РПС-2/1 П 250А У3</w:t>
      </w:r>
    </w:p>
    <w:tbl>
      <w:tblPr>
        <w:tblW w:w="10598" w:type="dxa"/>
        <w:tblInd w:w="-1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00"/>
        <w:gridCol w:w="5670"/>
        <w:gridCol w:w="2917"/>
        <w:gridCol w:w="1411"/>
      </w:tblGrid>
      <w:tr w:rsidR="009A46AD">
        <w:trPr>
          <w:trHeight w:val="748"/>
        </w:trPr>
        <w:tc>
          <w:tcPr>
            <w:tcW w:w="600" w:type="dxa"/>
            <w:vAlign w:val="center"/>
          </w:tcPr>
          <w:p w:rsidR="009A46AD" w:rsidRDefault="00107D73">
            <w:pPr>
              <w:keepLines/>
              <w:spacing w:after="0" w:line="17" w:lineRule="atLeast"/>
              <w:jc w:val="center"/>
              <w:rPr>
                <w:rFonts w:ascii="Tinos" w:hAnsi="Tinos" w:cs="Tinos"/>
                <w:sz w:val="24"/>
                <w:szCs w:val="24"/>
              </w:rPr>
            </w:pPr>
            <w:r>
              <w:rPr>
                <w:rFonts w:ascii="Tinos" w:eastAsia="Tinos" w:hAnsi="Tinos" w:cs="Tinos"/>
                <w:sz w:val="20"/>
                <w:szCs w:val="20"/>
              </w:rPr>
              <w:t>№</w:t>
            </w:r>
          </w:p>
          <w:p w:rsidR="009A46AD" w:rsidRDefault="00107D73">
            <w:pPr>
              <w:keepLines/>
              <w:spacing w:after="0" w:line="17" w:lineRule="atLeast"/>
              <w:jc w:val="center"/>
              <w:rPr>
                <w:rFonts w:ascii="Tinos" w:hAnsi="Tinos" w:cs="Tinos"/>
                <w:sz w:val="24"/>
                <w:szCs w:val="24"/>
              </w:rPr>
            </w:pPr>
            <w:r>
              <w:rPr>
                <w:rFonts w:ascii="Tinos" w:eastAsia="Tinos" w:hAnsi="Tinos" w:cs="Tinos"/>
                <w:sz w:val="20"/>
                <w:szCs w:val="20"/>
              </w:rPr>
              <w:t>п/п</w:t>
            </w:r>
          </w:p>
        </w:tc>
        <w:tc>
          <w:tcPr>
            <w:tcW w:w="5669" w:type="dxa"/>
            <w:vAlign w:val="center"/>
          </w:tcPr>
          <w:p w:rsidR="009A46AD" w:rsidRDefault="00107D73">
            <w:pPr>
              <w:keepLines/>
              <w:spacing w:after="0" w:line="17" w:lineRule="atLeast"/>
              <w:jc w:val="center"/>
              <w:rPr>
                <w:rFonts w:ascii="Tinos" w:hAnsi="Tinos" w:cs="Tinos"/>
                <w:sz w:val="24"/>
                <w:szCs w:val="24"/>
              </w:rPr>
            </w:pPr>
            <w:r>
              <w:rPr>
                <w:rFonts w:ascii="Tinos" w:eastAsia="Tinos" w:hAnsi="Tinos" w:cs="Tinos"/>
                <w:sz w:val="20"/>
                <w:szCs w:val="20"/>
              </w:rPr>
              <w:t xml:space="preserve">Технические характеристики </w:t>
            </w:r>
          </w:p>
          <w:p w:rsidR="009A46AD" w:rsidRDefault="00107D73">
            <w:pPr>
              <w:keepLines/>
              <w:spacing w:after="0" w:line="17" w:lineRule="atLeast"/>
              <w:jc w:val="center"/>
              <w:rPr>
                <w:rFonts w:ascii="Tinos" w:hAnsi="Tinos" w:cs="Tinos"/>
                <w:sz w:val="24"/>
                <w:szCs w:val="24"/>
              </w:rPr>
            </w:pPr>
            <w:r>
              <w:rPr>
                <w:rFonts w:ascii="Tinos" w:eastAsia="Tinos" w:hAnsi="Tinos" w:cs="Tinos"/>
                <w:sz w:val="20"/>
                <w:szCs w:val="20"/>
              </w:rPr>
              <w:t>(наименование параметра)</w:t>
            </w:r>
          </w:p>
        </w:tc>
        <w:tc>
          <w:tcPr>
            <w:tcW w:w="2917" w:type="dxa"/>
            <w:vAlign w:val="center"/>
          </w:tcPr>
          <w:p w:rsidR="009A46AD" w:rsidRDefault="00107D73">
            <w:pPr>
              <w:keepLines/>
              <w:spacing w:after="0" w:line="17" w:lineRule="atLeast"/>
              <w:jc w:val="center"/>
              <w:rPr>
                <w:rFonts w:ascii="Tinos" w:hAnsi="Tinos" w:cs="Tinos"/>
                <w:sz w:val="24"/>
                <w:szCs w:val="24"/>
              </w:rPr>
            </w:pPr>
            <w:r>
              <w:rPr>
                <w:rFonts w:ascii="Tinos" w:eastAsia="Tinos" w:hAnsi="Tinos" w:cs="Tinos"/>
                <w:sz w:val="20"/>
                <w:szCs w:val="20"/>
              </w:rPr>
              <w:t>Требование (значение параметра)</w:t>
            </w:r>
          </w:p>
        </w:tc>
        <w:tc>
          <w:tcPr>
            <w:tcW w:w="1411" w:type="dxa"/>
            <w:vAlign w:val="center"/>
          </w:tcPr>
          <w:p w:rsidR="009A46AD" w:rsidRDefault="00107D73">
            <w:pPr>
              <w:keepLines/>
              <w:spacing w:after="0" w:line="17" w:lineRule="atLeast"/>
              <w:ind w:left="-108" w:right="-108"/>
              <w:jc w:val="center"/>
              <w:rPr>
                <w:rFonts w:ascii="Tinos" w:hAnsi="Tinos" w:cs="Tinos"/>
                <w:sz w:val="24"/>
                <w:szCs w:val="24"/>
              </w:rPr>
            </w:pPr>
            <w:r>
              <w:rPr>
                <w:rFonts w:ascii="Tinos" w:eastAsia="Tinos" w:hAnsi="Tinos" w:cs="Tinos"/>
                <w:sz w:val="20"/>
                <w:szCs w:val="20"/>
              </w:rPr>
              <w:t>Предлагаемые технические характеристики (заполняется участником)</w:t>
            </w:r>
          </w:p>
        </w:tc>
      </w:tr>
      <w:tr w:rsidR="009A46AD">
        <w:trPr>
          <w:trHeight w:val="37"/>
        </w:trPr>
        <w:tc>
          <w:tcPr>
            <w:tcW w:w="600" w:type="dxa"/>
            <w:vAlign w:val="center"/>
          </w:tcPr>
          <w:p w:rsidR="009A46AD" w:rsidRDefault="00107D73">
            <w:pPr>
              <w:spacing w:after="0" w:line="17" w:lineRule="atLeast"/>
              <w:jc w:val="center"/>
              <w:rPr>
                <w:rFonts w:ascii="Tinos" w:hAnsi="Tinos" w:cs="Tinos"/>
              </w:rPr>
            </w:pPr>
            <w:r>
              <w:rPr>
                <w:rFonts w:ascii="Tinos" w:eastAsia="Tinos" w:hAnsi="Tinos" w:cs="Tinos"/>
                <w:sz w:val="20"/>
                <w:szCs w:val="20"/>
              </w:rPr>
              <w:t>1.</w:t>
            </w:r>
          </w:p>
        </w:tc>
        <w:tc>
          <w:tcPr>
            <w:tcW w:w="5669" w:type="dxa"/>
            <w:vAlign w:val="center"/>
          </w:tcPr>
          <w:p w:rsidR="009A46AD" w:rsidRDefault="00107D73">
            <w:pPr>
              <w:keepNext/>
              <w:spacing w:after="0" w:line="17" w:lineRule="atLeast"/>
              <w:ind w:right="-108"/>
              <w:outlineLvl w:val="3"/>
              <w:rPr>
                <w:rFonts w:ascii="Tinos" w:hAnsi="Tinos" w:cs="Tinos"/>
                <w:bCs/>
              </w:rPr>
            </w:pPr>
            <w:r>
              <w:rPr>
                <w:rFonts w:ascii="Tinos" w:eastAsia="Tinos" w:hAnsi="Tinos" w:cs="Tinos"/>
                <w:bCs/>
                <w:sz w:val="20"/>
                <w:szCs w:val="20"/>
              </w:rPr>
              <w:t>Производитель</w:t>
            </w:r>
          </w:p>
        </w:tc>
        <w:tc>
          <w:tcPr>
            <w:tcW w:w="2917" w:type="dxa"/>
            <w:vAlign w:val="center"/>
          </w:tcPr>
          <w:p w:rsidR="009A46AD" w:rsidRDefault="00107D73">
            <w:pPr>
              <w:spacing w:after="0" w:line="17" w:lineRule="atLeast"/>
              <w:jc w:val="center"/>
              <w:rPr>
                <w:rFonts w:ascii="Tinos" w:hAnsi="Tinos" w:cs="Tinos"/>
              </w:rPr>
            </w:pPr>
            <w:r>
              <w:rPr>
                <w:rFonts w:ascii="Tinos" w:eastAsia="Tinos" w:hAnsi="Tinos" w:cs="Tinos"/>
                <w:sz w:val="20"/>
                <w:szCs w:val="20"/>
              </w:rPr>
              <w:t>*</w:t>
            </w:r>
          </w:p>
        </w:tc>
        <w:tc>
          <w:tcPr>
            <w:tcW w:w="1411" w:type="dxa"/>
            <w:vAlign w:val="center"/>
          </w:tcPr>
          <w:p w:rsidR="009A46AD" w:rsidRDefault="009A46AD">
            <w:pPr>
              <w:spacing w:after="0" w:line="17" w:lineRule="atLeast"/>
              <w:rPr>
                <w:rFonts w:ascii="Tinos" w:hAnsi="Tinos" w:cs="Tinos"/>
                <w:sz w:val="24"/>
                <w:szCs w:val="24"/>
              </w:rPr>
            </w:pPr>
          </w:p>
        </w:tc>
      </w:tr>
      <w:tr w:rsidR="009A46AD">
        <w:trPr>
          <w:trHeight w:val="37"/>
        </w:trPr>
        <w:tc>
          <w:tcPr>
            <w:tcW w:w="600" w:type="dxa"/>
            <w:tcBorders>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2.</w:t>
            </w:r>
          </w:p>
        </w:tc>
        <w:tc>
          <w:tcPr>
            <w:tcW w:w="5669" w:type="dxa"/>
            <w:tcBorders>
              <w:bottom w:val="single" w:sz="4" w:space="0" w:color="000000"/>
            </w:tcBorders>
            <w:vAlign w:val="center"/>
          </w:tcPr>
          <w:p w:rsidR="009A46AD" w:rsidRDefault="00107D73">
            <w:pPr>
              <w:keepNext/>
              <w:spacing w:after="0" w:line="17" w:lineRule="atLeast"/>
              <w:ind w:right="-108"/>
              <w:outlineLvl w:val="3"/>
              <w:rPr>
                <w:rFonts w:ascii="Tinos" w:hAnsi="Tinos" w:cs="Tinos"/>
                <w:bCs/>
              </w:rPr>
            </w:pPr>
            <w:r>
              <w:rPr>
                <w:rFonts w:ascii="Tinos" w:eastAsia="Tinos" w:hAnsi="Tinos" w:cs="Tinos"/>
                <w:bCs/>
                <w:sz w:val="20"/>
                <w:szCs w:val="20"/>
              </w:rPr>
              <w:t>Заводской тип (марка)</w:t>
            </w:r>
          </w:p>
        </w:tc>
        <w:tc>
          <w:tcPr>
            <w:tcW w:w="2917" w:type="dxa"/>
            <w:tcBorders>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w:t>
            </w:r>
          </w:p>
        </w:tc>
        <w:tc>
          <w:tcPr>
            <w:tcW w:w="1411" w:type="dxa"/>
            <w:tcBorders>
              <w:bottom w:val="single" w:sz="4" w:space="0" w:color="000000"/>
            </w:tcBorders>
            <w:vAlign w:val="center"/>
          </w:tcPr>
          <w:p w:rsidR="009A46AD" w:rsidRDefault="009A46AD">
            <w:pPr>
              <w:spacing w:after="0" w:line="17" w:lineRule="atLeast"/>
              <w:rPr>
                <w:rFonts w:ascii="Tinos" w:hAnsi="Tinos" w:cs="Tinos"/>
                <w:sz w:val="24"/>
                <w:szCs w:val="24"/>
              </w:rPr>
            </w:pPr>
          </w:p>
        </w:tc>
      </w:tr>
      <w:tr w:rsidR="009A46AD">
        <w:trPr>
          <w:trHeight w:val="161"/>
        </w:trPr>
        <w:tc>
          <w:tcPr>
            <w:tcW w:w="600" w:type="dxa"/>
            <w:tcBorders>
              <w:bottom w:val="single" w:sz="4" w:space="0" w:color="000000"/>
            </w:tcBorders>
            <w:vAlign w:val="center"/>
          </w:tcPr>
          <w:p w:rsidR="009A46AD" w:rsidRDefault="00107D73">
            <w:pPr>
              <w:spacing w:after="0" w:line="17" w:lineRule="atLeast"/>
              <w:jc w:val="center"/>
              <w:rPr>
                <w:rFonts w:ascii="Tinos" w:hAnsi="Tinos" w:cs="Tinos"/>
                <w:b/>
              </w:rPr>
            </w:pPr>
            <w:r>
              <w:rPr>
                <w:rFonts w:ascii="Tinos" w:eastAsia="Tinos" w:hAnsi="Tinos" w:cs="Tinos"/>
                <w:b/>
                <w:sz w:val="20"/>
                <w:szCs w:val="20"/>
              </w:rPr>
              <w:t>3.</w:t>
            </w:r>
          </w:p>
        </w:tc>
        <w:tc>
          <w:tcPr>
            <w:tcW w:w="5669" w:type="dxa"/>
            <w:tcBorders>
              <w:bottom w:val="single" w:sz="4" w:space="0" w:color="000000"/>
            </w:tcBorders>
            <w:vAlign w:val="center"/>
          </w:tcPr>
          <w:p w:rsidR="009A46AD" w:rsidRDefault="00107D73">
            <w:pPr>
              <w:spacing w:after="0" w:line="17" w:lineRule="atLeast"/>
              <w:ind w:right="-108"/>
              <w:rPr>
                <w:rFonts w:ascii="Tinos" w:hAnsi="Tinos" w:cs="Tinos"/>
                <w:b/>
              </w:rPr>
            </w:pPr>
            <w:r>
              <w:rPr>
                <w:rFonts w:ascii="Tinos" w:eastAsia="Tinos" w:hAnsi="Tinos" w:cs="Tinos"/>
                <w:b/>
                <w:sz w:val="20"/>
                <w:szCs w:val="20"/>
              </w:rPr>
              <w:t>Основные параметры</w:t>
            </w:r>
          </w:p>
        </w:tc>
        <w:tc>
          <w:tcPr>
            <w:tcW w:w="2917" w:type="dxa"/>
            <w:tcBorders>
              <w:bottom w:val="single" w:sz="4" w:space="0" w:color="000000"/>
            </w:tcBorders>
            <w:vAlign w:val="center"/>
          </w:tcPr>
          <w:p w:rsidR="009A46AD" w:rsidRDefault="009A46AD">
            <w:pPr>
              <w:spacing w:after="0" w:line="17" w:lineRule="atLeast"/>
              <w:jc w:val="center"/>
              <w:rPr>
                <w:rFonts w:ascii="Tinos" w:hAnsi="Tinos" w:cs="Tinos"/>
              </w:rPr>
            </w:pPr>
          </w:p>
        </w:tc>
        <w:tc>
          <w:tcPr>
            <w:tcW w:w="1411" w:type="dxa"/>
            <w:tcBorders>
              <w:bottom w:val="single" w:sz="4" w:space="0" w:color="000000"/>
            </w:tcBorders>
            <w:vAlign w:val="center"/>
          </w:tcPr>
          <w:p w:rsidR="009A46AD" w:rsidRDefault="009A46AD">
            <w:pPr>
              <w:spacing w:after="0" w:line="17" w:lineRule="atLeast"/>
              <w:rPr>
                <w:rFonts w:ascii="Tinos" w:hAnsi="Tinos" w:cs="Tinos"/>
                <w:sz w:val="24"/>
                <w:szCs w:val="24"/>
              </w:rPr>
            </w:pPr>
          </w:p>
        </w:tc>
      </w:tr>
      <w:tr w:rsidR="009A46AD">
        <w:trPr>
          <w:trHeight w:val="91"/>
        </w:trPr>
        <w:tc>
          <w:tcPr>
            <w:tcW w:w="600" w:type="dxa"/>
            <w:tcBorders>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3.1</w:t>
            </w:r>
          </w:p>
        </w:tc>
        <w:tc>
          <w:tcPr>
            <w:tcW w:w="5669" w:type="dxa"/>
            <w:tcBorders>
              <w:bottom w:val="single" w:sz="4" w:space="0" w:color="000000"/>
            </w:tcBorders>
            <w:vAlign w:val="center"/>
          </w:tcPr>
          <w:p w:rsidR="009A46AD" w:rsidRDefault="00107D73">
            <w:pPr>
              <w:spacing w:after="0" w:line="17" w:lineRule="atLeast"/>
              <w:ind w:right="-108"/>
              <w:rPr>
                <w:rFonts w:ascii="Tinos" w:hAnsi="Tinos" w:cs="Tinos"/>
              </w:rPr>
            </w:pPr>
            <w:r>
              <w:rPr>
                <w:rFonts w:ascii="Tinos" w:eastAsia="Tinos" w:hAnsi="Tinos" w:cs="Tinos"/>
                <w:sz w:val="20"/>
                <w:szCs w:val="20"/>
              </w:rPr>
              <w:t xml:space="preserve">Количество полюсов </w:t>
            </w:r>
          </w:p>
        </w:tc>
        <w:tc>
          <w:tcPr>
            <w:tcW w:w="2917" w:type="dxa"/>
            <w:tcBorders>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color w:val="1B1B1C"/>
                <w:sz w:val="20"/>
                <w:szCs w:val="20"/>
                <w:shd w:val="clear" w:color="auto" w:fill="FFFFFF"/>
              </w:rPr>
              <w:t>3</w:t>
            </w:r>
          </w:p>
        </w:tc>
        <w:tc>
          <w:tcPr>
            <w:tcW w:w="1411" w:type="dxa"/>
            <w:tcBorders>
              <w:bottom w:val="single" w:sz="4" w:space="0" w:color="000000"/>
            </w:tcBorders>
            <w:vAlign w:val="center"/>
          </w:tcPr>
          <w:p w:rsidR="009A46AD" w:rsidRDefault="009A46AD">
            <w:pPr>
              <w:spacing w:after="0" w:line="17" w:lineRule="atLeast"/>
              <w:rPr>
                <w:rFonts w:ascii="Tinos" w:hAnsi="Tinos" w:cs="Tinos"/>
                <w:sz w:val="24"/>
                <w:szCs w:val="24"/>
              </w:rPr>
            </w:pPr>
          </w:p>
        </w:tc>
      </w:tr>
      <w:tr w:rsidR="009A46AD">
        <w:trPr>
          <w:trHeight w:val="91"/>
        </w:trPr>
        <w:tc>
          <w:tcPr>
            <w:tcW w:w="600" w:type="dxa"/>
            <w:tcBorders>
              <w:top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3.2</w:t>
            </w:r>
          </w:p>
        </w:tc>
        <w:tc>
          <w:tcPr>
            <w:tcW w:w="5669" w:type="dxa"/>
            <w:tcBorders>
              <w:top w:val="single" w:sz="4" w:space="0" w:color="000000"/>
            </w:tcBorders>
            <w:vAlign w:val="center"/>
          </w:tcPr>
          <w:p w:rsidR="009A46AD" w:rsidRDefault="00107D73">
            <w:pPr>
              <w:spacing w:after="0" w:line="17" w:lineRule="atLeast"/>
              <w:ind w:right="-108"/>
              <w:rPr>
                <w:rFonts w:ascii="Tinos" w:hAnsi="Tinos" w:cs="Tinos"/>
              </w:rPr>
            </w:pPr>
            <w:r>
              <w:rPr>
                <w:rFonts w:ascii="Tinos" w:eastAsia="Tinos" w:hAnsi="Tinos" w:cs="Tinos"/>
                <w:sz w:val="20"/>
                <w:szCs w:val="20"/>
              </w:rPr>
              <w:t>Номинальный ток In (А)</w:t>
            </w:r>
          </w:p>
        </w:tc>
        <w:tc>
          <w:tcPr>
            <w:tcW w:w="2917" w:type="dxa"/>
            <w:tcBorders>
              <w:top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color w:val="1B1B1C"/>
                <w:sz w:val="20"/>
                <w:szCs w:val="20"/>
                <w:shd w:val="clear" w:color="auto" w:fill="FFFFFF"/>
              </w:rPr>
              <w:t>250</w:t>
            </w:r>
          </w:p>
        </w:tc>
        <w:tc>
          <w:tcPr>
            <w:tcW w:w="1411" w:type="dxa"/>
            <w:tcBorders>
              <w:top w:val="single" w:sz="4" w:space="0" w:color="000000"/>
            </w:tcBorders>
            <w:vAlign w:val="center"/>
          </w:tcPr>
          <w:p w:rsidR="009A46AD" w:rsidRDefault="009A46AD">
            <w:pPr>
              <w:spacing w:after="0" w:line="17" w:lineRule="atLeast"/>
              <w:rPr>
                <w:rFonts w:ascii="Tinos" w:hAnsi="Tinos" w:cs="Tinos"/>
                <w:sz w:val="24"/>
                <w:szCs w:val="24"/>
              </w:rPr>
            </w:pPr>
          </w:p>
        </w:tc>
      </w:tr>
      <w:tr w:rsidR="009A46AD">
        <w:trPr>
          <w:trHeight w:val="191"/>
        </w:trPr>
        <w:tc>
          <w:tcPr>
            <w:tcW w:w="600" w:type="dxa"/>
            <w:vAlign w:val="center"/>
          </w:tcPr>
          <w:p w:rsidR="009A46AD" w:rsidRDefault="00107D73">
            <w:pPr>
              <w:spacing w:after="0" w:line="17" w:lineRule="atLeast"/>
              <w:jc w:val="center"/>
              <w:rPr>
                <w:rFonts w:ascii="Tinos" w:hAnsi="Tinos" w:cs="Tinos"/>
              </w:rPr>
            </w:pPr>
            <w:r>
              <w:rPr>
                <w:rFonts w:ascii="Tinos" w:eastAsia="Tinos" w:hAnsi="Tinos" w:cs="Tinos"/>
                <w:sz w:val="20"/>
                <w:szCs w:val="20"/>
              </w:rPr>
              <w:t>3.3</w:t>
            </w:r>
          </w:p>
        </w:tc>
        <w:tc>
          <w:tcPr>
            <w:tcW w:w="5669" w:type="dxa"/>
            <w:vAlign w:val="center"/>
          </w:tcPr>
          <w:p w:rsidR="009A46AD" w:rsidRDefault="00107D73">
            <w:pPr>
              <w:spacing w:after="0" w:line="17" w:lineRule="atLeast"/>
              <w:ind w:right="-108"/>
              <w:rPr>
                <w:rFonts w:ascii="Tinos" w:hAnsi="Tinos" w:cs="Tinos"/>
              </w:rPr>
            </w:pPr>
            <w:r>
              <w:rPr>
                <w:rFonts w:ascii="Tinos" w:eastAsia="Tinos" w:hAnsi="Tinos" w:cs="Tinos"/>
                <w:sz w:val="20"/>
                <w:szCs w:val="20"/>
              </w:rPr>
              <w:t>Частота тока (Гц):</w:t>
            </w:r>
          </w:p>
        </w:tc>
        <w:tc>
          <w:tcPr>
            <w:tcW w:w="2917" w:type="dxa"/>
            <w:vAlign w:val="center"/>
          </w:tcPr>
          <w:p w:rsidR="009A46AD" w:rsidRDefault="00107D73">
            <w:pPr>
              <w:spacing w:after="0" w:line="17" w:lineRule="atLeast"/>
              <w:jc w:val="center"/>
              <w:rPr>
                <w:rFonts w:ascii="Tinos" w:hAnsi="Tinos" w:cs="Tinos"/>
              </w:rPr>
            </w:pPr>
            <w:r>
              <w:rPr>
                <w:rFonts w:ascii="Tinos" w:eastAsia="Tinos" w:hAnsi="Tinos" w:cs="Tinos"/>
                <w:sz w:val="20"/>
                <w:szCs w:val="20"/>
              </w:rPr>
              <w:t>50/60</w:t>
            </w:r>
          </w:p>
        </w:tc>
        <w:tc>
          <w:tcPr>
            <w:tcW w:w="1411" w:type="dxa"/>
            <w:vAlign w:val="center"/>
          </w:tcPr>
          <w:p w:rsidR="009A46AD" w:rsidRDefault="009A46AD">
            <w:pPr>
              <w:spacing w:after="0" w:line="17" w:lineRule="atLeast"/>
              <w:rPr>
                <w:rFonts w:ascii="Tinos" w:hAnsi="Tinos" w:cs="Tinos"/>
                <w:sz w:val="24"/>
                <w:szCs w:val="24"/>
              </w:rPr>
            </w:pPr>
          </w:p>
        </w:tc>
      </w:tr>
      <w:tr w:rsidR="009A46AD">
        <w:trPr>
          <w:trHeight w:val="141"/>
        </w:trPr>
        <w:tc>
          <w:tcPr>
            <w:tcW w:w="600" w:type="dxa"/>
            <w:tcBorders>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3.4</w:t>
            </w:r>
          </w:p>
        </w:tc>
        <w:tc>
          <w:tcPr>
            <w:tcW w:w="5669" w:type="dxa"/>
            <w:tcBorders>
              <w:bottom w:val="single" w:sz="4" w:space="0" w:color="000000"/>
            </w:tcBorders>
            <w:vAlign w:val="center"/>
          </w:tcPr>
          <w:p w:rsidR="009A46AD" w:rsidRDefault="00107D73">
            <w:pPr>
              <w:spacing w:after="0" w:line="17" w:lineRule="atLeast"/>
              <w:ind w:right="-108"/>
              <w:rPr>
                <w:rFonts w:ascii="Tinos" w:hAnsi="Tinos" w:cs="Tinos"/>
              </w:rPr>
            </w:pPr>
            <w:r>
              <w:rPr>
                <w:rFonts w:ascii="Tinos" w:eastAsia="Tinos" w:hAnsi="Tinos" w:cs="Tinos"/>
                <w:sz w:val="20"/>
                <w:szCs w:val="20"/>
              </w:rPr>
              <w:t>Род тока:</w:t>
            </w:r>
          </w:p>
        </w:tc>
        <w:tc>
          <w:tcPr>
            <w:tcW w:w="2917" w:type="dxa"/>
            <w:tcBorders>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AC</w:t>
            </w:r>
          </w:p>
        </w:tc>
        <w:tc>
          <w:tcPr>
            <w:tcW w:w="1411" w:type="dxa"/>
            <w:tcBorders>
              <w:bottom w:val="single" w:sz="4" w:space="0" w:color="000000"/>
            </w:tcBorders>
            <w:vAlign w:val="center"/>
          </w:tcPr>
          <w:p w:rsidR="009A46AD" w:rsidRDefault="009A46AD">
            <w:pPr>
              <w:spacing w:after="0" w:line="17" w:lineRule="atLeast"/>
              <w:rPr>
                <w:rFonts w:ascii="Tinos" w:hAnsi="Tinos" w:cs="Tinos"/>
                <w:sz w:val="24"/>
                <w:szCs w:val="24"/>
              </w:rPr>
            </w:pPr>
          </w:p>
        </w:tc>
      </w:tr>
      <w:tr w:rsidR="009A46AD">
        <w:trPr>
          <w:trHeight w:val="60"/>
        </w:trPr>
        <w:tc>
          <w:tcPr>
            <w:tcW w:w="600" w:type="dxa"/>
            <w:tcBorders>
              <w:top w:val="single" w:sz="4" w:space="0" w:color="000000"/>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3.5</w:t>
            </w:r>
          </w:p>
        </w:tc>
        <w:tc>
          <w:tcPr>
            <w:tcW w:w="5669" w:type="dxa"/>
            <w:tcBorders>
              <w:top w:val="single" w:sz="4" w:space="0" w:color="000000"/>
              <w:bottom w:val="single" w:sz="4" w:space="0" w:color="000000"/>
            </w:tcBorders>
            <w:vAlign w:val="center"/>
          </w:tcPr>
          <w:p w:rsidR="009A46AD" w:rsidRDefault="00107D73">
            <w:pPr>
              <w:spacing w:after="0" w:line="17" w:lineRule="atLeast"/>
              <w:ind w:right="-108"/>
              <w:rPr>
                <w:rFonts w:ascii="Tinos" w:hAnsi="Tinos" w:cs="Tinos"/>
              </w:rPr>
            </w:pPr>
            <w:r>
              <w:rPr>
                <w:rFonts w:ascii="Tinos" w:eastAsia="Tinos" w:hAnsi="Tinos" w:cs="Tinos"/>
                <w:sz w:val="20"/>
                <w:szCs w:val="20"/>
              </w:rPr>
              <w:t>Номинальное рабочее напряжение переменного тока Ue (В):</w:t>
            </w:r>
          </w:p>
        </w:tc>
        <w:tc>
          <w:tcPr>
            <w:tcW w:w="2917" w:type="dxa"/>
            <w:tcBorders>
              <w:top w:val="single" w:sz="4" w:space="0" w:color="000000"/>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660</w:t>
            </w:r>
          </w:p>
        </w:tc>
        <w:tc>
          <w:tcPr>
            <w:tcW w:w="1411" w:type="dxa"/>
            <w:tcBorders>
              <w:top w:val="single" w:sz="4" w:space="0" w:color="000000"/>
              <w:bottom w:val="single" w:sz="4" w:space="0" w:color="000000"/>
            </w:tcBorders>
            <w:vAlign w:val="center"/>
          </w:tcPr>
          <w:p w:rsidR="009A46AD" w:rsidRDefault="009A46AD">
            <w:pPr>
              <w:spacing w:after="0" w:line="17" w:lineRule="atLeast"/>
              <w:rPr>
                <w:rFonts w:ascii="Tinos" w:hAnsi="Tinos" w:cs="Tinos"/>
                <w:sz w:val="24"/>
                <w:szCs w:val="24"/>
              </w:rPr>
            </w:pPr>
          </w:p>
        </w:tc>
      </w:tr>
      <w:tr w:rsidR="009A46AD">
        <w:trPr>
          <w:trHeight w:val="101"/>
        </w:trPr>
        <w:tc>
          <w:tcPr>
            <w:tcW w:w="600" w:type="dxa"/>
            <w:tcBorders>
              <w:top w:val="single" w:sz="4" w:space="0" w:color="000000"/>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3.7</w:t>
            </w:r>
          </w:p>
        </w:tc>
        <w:tc>
          <w:tcPr>
            <w:tcW w:w="5669" w:type="dxa"/>
            <w:tcBorders>
              <w:top w:val="single" w:sz="4" w:space="0" w:color="000000"/>
              <w:bottom w:val="single" w:sz="4" w:space="0" w:color="000000"/>
            </w:tcBorders>
            <w:vAlign w:val="center"/>
          </w:tcPr>
          <w:p w:rsidR="009A46AD" w:rsidRDefault="00107D73">
            <w:pPr>
              <w:spacing w:after="0" w:line="17" w:lineRule="atLeast"/>
              <w:ind w:right="-108"/>
              <w:rPr>
                <w:rFonts w:ascii="Tinos" w:hAnsi="Tinos" w:cs="Tinos"/>
              </w:rPr>
            </w:pPr>
            <w:r>
              <w:rPr>
                <w:rFonts w:ascii="Tinos" w:eastAsia="Tinos" w:hAnsi="Tinos" w:cs="Tinos"/>
                <w:sz w:val="20"/>
                <w:szCs w:val="20"/>
              </w:rPr>
              <w:t>Номинальный условный ток короткого замыкания Iq (кА):</w:t>
            </w:r>
          </w:p>
        </w:tc>
        <w:tc>
          <w:tcPr>
            <w:tcW w:w="2917" w:type="dxa"/>
            <w:tcBorders>
              <w:top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20</w:t>
            </w:r>
          </w:p>
        </w:tc>
        <w:tc>
          <w:tcPr>
            <w:tcW w:w="1411" w:type="dxa"/>
            <w:tcBorders>
              <w:top w:val="single" w:sz="4" w:space="0" w:color="000000"/>
            </w:tcBorders>
            <w:vAlign w:val="center"/>
          </w:tcPr>
          <w:p w:rsidR="009A46AD" w:rsidRDefault="009A46AD">
            <w:pPr>
              <w:spacing w:after="0" w:line="17" w:lineRule="atLeast"/>
              <w:rPr>
                <w:rFonts w:ascii="Tinos" w:hAnsi="Tinos" w:cs="Tinos"/>
                <w:sz w:val="24"/>
                <w:szCs w:val="24"/>
              </w:rPr>
            </w:pPr>
          </w:p>
        </w:tc>
      </w:tr>
      <w:tr w:rsidR="009A46AD">
        <w:trPr>
          <w:trHeight w:val="101"/>
        </w:trPr>
        <w:tc>
          <w:tcPr>
            <w:tcW w:w="600" w:type="dxa"/>
            <w:tcBorders>
              <w:top w:val="single" w:sz="4" w:space="0" w:color="000000"/>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3.8</w:t>
            </w:r>
          </w:p>
        </w:tc>
        <w:tc>
          <w:tcPr>
            <w:tcW w:w="5669" w:type="dxa"/>
            <w:tcBorders>
              <w:top w:val="single" w:sz="4" w:space="0" w:color="000000"/>
              <w:bottom w:val="single" w:sz="4" w:space="0" w:color="000000"/>
            </w:tcBorders>
            <w:vAlign w:val="center"/>
          </w:tcPr>
          <w:p w:rsidR="009A46AD" w:rsidRDefault="00107D73">
            <w:pPr>
              <w:spacing w:after="0" w:line="17" w:lineRule="atLeast"/>
              <w:ind w:right="-108"/>
              <w:rPr>
                <w:rFonts w:ascii="Tinos" w:hAnsi="Tinos" w:cs="Tinos"/>
              </w:rPr>
            </w:pPr>
            <w:r>
              <w:rPr>
                <w:rFonts w:ascii="Tinos" w:eastAsia="Tinos" w:hAnsi="Tinos" w:cs="Tinos"/>
                <w:sz w:val="20"/>
                <w:szCs w:val="20"/>
              </w:rPr>
              <w:t>Номинальное напряжение изоляции Ui (В):</w:t>
            </w:r>
          </w:p>
        </w:tc>
        <w:tc>
          <w:tcPr>
            <w:tcW w:w="2917" w:type="dxa"/>
            <w:tcBorders>
              <w:top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lang w:val="en-US"/>
              </w:rPr>
              <w:t>660</w:t>
            </w:r>
          </w:p>
        </w:tc>
        <w:tc>
          <w:tcPr>
            <w:tcW w:w="1411" w:type="dxa"/>
            <w:tcBorders>
              <w:top w:val="single" w:sz="4" w:space="0" w:color="000000"/>
            </w:tcBorders>
            <w:vAlign w:val="center"/>
          </w:tcPr>
          <w:p w:rsidR="009A46AD" w:rsidRDefault="009A46AD">
            <w:pPr>
              <w:spacing w:after="0" w:line="17" w:lineRule="atLeast"/>
              <w:rPr>
                <w:rFonts w:ascii="Tinos" w:hAnsi="Tinos" w:cs="Tinos"/>
                <w:sz w:val="24"/>
                <w:szCs w:val="24"/>
              </w:rPr>
            </w:pPr>
          </w:p>
        </w:tc>
      </w:tr>
      <w:tr w:rsidR="009A46AD">
        <w:trPr>
          <w:trHeight w:val="101"/>
        </w:trPr>
        <w:tc>
          <w:tcPr>
            <w:tcW w:w="600" w:type="dxa"/>
            <w:tcBorders>
              <w:top w:val="single" w:sz="4" w:space="0" w:color="000000"/>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3.9</w:t>
            </w:r>
          </w:p>
        </w:tc>
        <w:tc>
          <w:tcPr>
            <w:tcW w:w="5669" w:type="dxa"/>
            <w:tcBorders>
              <w:top w:val="single" w:sz="4" w:space="0" w:color="000000"/>
              <w:bottom w:val="single" w:sz="4" w:space="0" w:color="000000"/>
            </w:tcBorders>
            <w:vAlign w:val="center"/>
          </w:tcPr>
          <w:p w:rsidR="009A46AD" w:rsidRDefault="00107D73">
            <w:pPr>
              <w:spacing w:after="0" w:line="17" w:lineRule="atLeast"/>
              <w:ind w:right="-108"/>
              <w:rPr>
                <w:rFonts w:ascii="Tinos" w:hAnsi="Tinos" w:cs="Tinos"/>
              </w:rPr>
            </w:pPr>
            <w:r>
              <w:rPr>
                <w:rFonts w:ascii="Tinos" w:eastAsia="Tinos" w:hAnsi="Tinos" w:cs="Tinos"/>
                <w:sz w:val="20"/>
                <w:szCs w:val="20"/>
              </w:rPr>
              <w:t>Условный тепловой ток на открытом воздухе Ith (A):</w:t>
            </w:r>
          </w:p>
        </w:tc>
        <w:tc>
          <w:tcPr>
            <w:tcW w:w="2917" w:type="dxa"/>
            <w:tcBorders>
              <w:top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250</w:t>
            </w:r>
          </w:p>
        </w:tc>
        <w:tc>
          <w:tcPr>
            <w:tcW w:w="1411" w:type="dxa"/>
            <w:tcBorders>
              <w:top w:val="single" w:sz="4" w:space="0" w:color="000000"/>
            </w:tcBorders>
            <w:vAlign w:val="center"/>
          </w:tcPr>
          <w:p w:rsidR="009A46AD" w:rsidRDefault="009A46AD">
            <w:pPr>
              <w:spacing w:after="0" w:line="17" w:lineRule="atLeast"/>
              <w:rPr>
                <w:rFonts w:ascii="Tinos" w:hAnsi="Tinos" w:cs="Tinos"/>
                <w:sz w:val="24"/>
                <w:szCs w:val="24"/>
              </w:rPr>
            </w:pPr>
          </w:p>
        </w:tc>
      </w:tr>
      <w:tr w:rsidR="009A46AD">
        <w:trPr>
          <w:trHeight w:val="37"/>
        </w:trPr>
        <w:tc>
          <w:tcPr>
            <w:tcW w:w="600" w:type="dxa"/>
            <w:tcBorders>
              <w:bottom w:val="single" w:sz="4" w:space="0" w:color="000000"/>
            </w:tcBorders>
            <w:vAlign w:val="center"/>
          </w:tcPr>
          <w:p w:rsidR="009A46AD" w:rsidRDefault="00107D73">
            <w:pPr>
              <w:spacing w:after="0" w:line="17" w:lineRule="atLeast"/>
              <w:jc w:val="center"/>
              <w:rPr>
                <w:rFonts w:ascii="Tinos" w:hAnsi="Tinos" w:cs="Tinos"/>
                <w:b/>
              </w:rPr>
            </w:pPr>
            <w:r>
              <w:rPr>
                <w:rFonts w:ascii="Tinos" w:eastAsia="Tinos" w:hAnsi="Tinos" w:cs="Tinos"/>
                <w:b/>
                <w:sz w:val="20"/>
                <w:szCs w:val="20"/>
              </w:rPr>
              <w:t>4</w:t>
            </w:r>
          </w:p>
        </w:tc>
        <w:tc>
          <w:tcPr>
            <w:tcW w:w="5669" w:type="dxa"/>
            <w:tcBorders>
              <w:top w:val="single" w:sz="4" w:space="0" w:color="000000"/>
              <w:bottom w:val="single" w:sz="4" w:space="0" w:color="000000"/>
            </w:tcBorders>
            <w:vAlign w:val="center"/>
          </w:tcPr>
          <w:p w:rsidR="009A46AD" w:rsidRDefault="00107D73">
            <w:pPr>
              <w:spacing w:after="0" w:line="17" w:lineRule="atLeast"/>
              <w:ind w:right="-108"/>
              <w:rPr>
                <w:rFonts w:ascii="Tinos" w:hAnsi="Tinos" w:cs="Tinos"/>
                <w:b/>
              </w:rPr>
            </w:pPr>
            <w:r>
              <w:rPr>
                <w:rFonts w:ascii="Tinos" w:eastAsia="Tinos" w:hAnsi="Tinos" w:cs="Tinos"/>
                <w:b/>
                <w:sz w:val="20"/>
                <w:szCs w:val="20"/>
              </w:rPr>
              <w:t>Монтажные характеристики</w:t>
            </w:r>
          </w:p>
        </w:tc>
        <w:tc>
          <w:tcPr>
            <w:tcW w:w="2917" w:type="dxa"/>
            <w:tcBorders>
              <w:bottom w:val="single" w:sz="4" w:space="0" w:color="000000"/>
            </w:tcBorders>
            <w:vAlign w:val="center"/>
          </w:tcPr>
          <w:p w:rsidR="009A46AD" w:rsidRDefault="009A46AD">
            <w:pPr>
              <w:spacing w:after="0" w:line="17" w:lineRule="atLeast"/>
              <w:jc w:val="center"/>
              <w:rPr>
                <w:rFonts w:ascii="Tinos" w:hAnsi="Tinos" w:cs="Tinos"/>
              </w:rPr>
            </w:pPr>
          </w:p>
        </w:tc>
        <w:tc>
          <w:tcPr>
            <w:tcW w:w="1411" w:type="dxa"/>
            <w:tcBorders>
              <w:bottom w:val="single" w:sz="4" w:space="0" w:color="000000"/>
            </w:tcBorders>
            <w:vAlign w:val="center"/>
          </w:tcPr>
          <w:p w:rsidR="009A46AD" w:rsidRDefault="009A46AD">
            <w:pPr>
              <w:spacing w:after="0" w:line="17" w:lineRule="atLeast"/>
              <w:rPr>
                <w:rFonts w:ascii="Tinos" w:hAnsi="Tinos" w:cs="Tinos"/>
                <w:sz w:val="24"/>
                <w:szCs w:val="24"/>
              </w:rPr>
            </w:pPr>
          </w:p>
        </w:tc>
      </w:tr>
      <w:tr w:rsidR="009A46AD">
        <w:trPr>
          <w:trHeight w:val="150"/>
        </w:trPr>
        <w:tc>
          <w:tcPr>
            <w:tcW w:w="600" w:type="dxa"/>
            <w:tcBorders>
              <w:top w:val="single" w:sz="4" w:space="0" w:color="000000"/>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4.1</w:t>
            </w:r>
          </w:p>
        </w:tc>
        <w:tc>
          <w:tcPr>
            <w:tcW w:w="5669" w:type="dxa"/>
            <w:tcBorders>
              <w:top w:val="single" w:sz="4" w:space="0" w:color="000000"/>
              <w:bottom w:val="single" w:sz="4" w:space="0" w:color="000000"/>
            </w:tcBorders>
            <w:vAlign w:val="center"/>
          </w:tcPr>
          <w:p w:rsidR="009A46AD" w:rsidRDefault="00107D73">
            <w:pPr>
              <w:spacing w:after="0" w:line="17" w:lineRule="atLeast"/>
              <w:ind w:right="-108"/>
              <w:rPr>
                <w:rFonts w:ascii="Tinos" w:hAnsi="Tinos" w:cs="Tinos"/>
              </w:rPr>
            </w:pPr>
            <w:r>
              <w:rPr>
                <w:rFonts w:ascii="Tinos" w:eastAsia="Tinos" w:hAnsi="Tinos" w:cs="Tinos"/>
                <w:sz w:val="20"/>
                <w:szCs w:val="20"/>
              </w:rPr>
              <w:t>Способ крепления (монтажа):</w:t>
            </w:r>
          </w:p>
        </w:tc>
        <w:tc>
          <w:tcPr>
            <w:tcW w:w="2917" w:type="dxa"/>
            <w:tcBorders>
              <w:top w:val="single" w:sz="4" w:space="0" w:color="000000"/>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color w:val="1B1B1C"/>
                <w:sz w:val="20"/>
                <w:szCs w:val="20"/>
                <w:shd w:val="clear" w:color="auto" w:fill="FFFFFF"/>
              </w:rPr>
              <w:t>винт</w:t>
            </w:r>
          </w:p>
        </w:tc>
        <w:tc>
          <w:tcPr>
            <w:tcW w:w="1411" w:type="dxa"/>
            <w:tcBorders>
              <w:top w:val="single" w:sz="4" w:space="0" w:color="000000"/>
              <w:bottom w:val="single" w:sz="4" w:space="0" w:color="000000"/>
            </w:tcBorders>
            <w:vAlign w:val="center"/>
          </w:tcPr>
          <w:p w:rsidR="009A46AD" w:rsidRDefault="009A46AD">
            <w:pPr>
              <w:spacing w:after="0" w:line="17" w:lineRule="atLeast"/>
              <w:rPr>
                <w:rFonts w:ascii="Tinos" w:hAnsi="Tinos" w:cs="Tinos"/>
                <w:sz w:val="24"/>
                <w:szCs w:val="24"/>
              </w:rPr>
            </w:pPr>
          </w:p>
        </w:tc>
      </w:tr>
      <w:tr w:rsidR="009A46AD">
        <w:trPr>
          <w:trHeight w:val="188"/>
        </w:trPr>
        <w:tc>
          <w:tcPr>
            <w:tcW w:w="600" w:type="dxa"/>
            <w:tcBorders>
              <w:top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4.2</w:t>
            </w:r>
          </w:p>
        </w:tc>
        <w:tc>
          <w:tcPr>
            <w:tcW w:w="5669" w:type="dxa"/>
            <w:tcBorders>
              <w:top w:val="single" w:sz="4" w:space="0" w:color="000000"/>
            </w:tcBorders>
            <w:vAlign w:val="center"/>
          </w:tcPr>
          <w:p w:rsidR="009A46AD" w:rsidRDefault="00107D73">
            <w:pPr>
              <w:spacing w:after="0" w:line="17" w:lineRule="atLeast"/>
              <w:ind w:right="-108"/>
              <w:rPr>
                <w:rFonts w:ascii="Tinos" w:hAnsi="Tinos" w:cs="Tinos"/>
              </w:rPr>
            </w:pPr>
            <w:r>
              <w:rPr>
                <w:rFonts w:ascii="Tinos" w:eastAsia="Tinos" w:hAnsi="Tinos" w:cs="Tinos"/>
                <w:sz w:val="20"/>
                <w:szCs w:val="20"/>
              </w:rPr>
              <w:t>Присоединение внешних проводников:</w:t>
            </w:r>
          </w:p>
        </w:tc>
        <w:tc>
          <w:tcPr>
            <w:tcW w:w="2917" w:type="dxa"/>
            <w:tcBorders>
              <w:top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color w:val="1B1B1C"/>
                <w:sz w:val="20"/>
                <w:szCs w:val="20"/>
                <w:shd w:val="clear" w:color="auto" w:fill="FFFFFF"/>
              </w:rPr>
              <w:t>переднее</w:t>
            </w:r>
          </w:p>
        </w:tc>
        <w:tc>
          <w:tcPr>
            <w:tcW w:w="1411" w:type="dxa"/>
            <w:tcBorders>
              <w:top w:val="single" w:sz="4" w:space="0" w:color="000000"/>
            </w:tcBorders>
            <w:vAlign w:val="center"/>
          </w:tcPr>
          <w:p w:rsidR="009A46AD" w:rsidRDefault="009A46AD">
            <w:pPr>
              <w:spacing w:after="0" w:line="17" w:lineRule="atLeast"/>
              <w:rPr>
                <w:rFonts w:ascii="Tinos" w:hAnsi="Tinos" w:cs="Tinos"/>
                <w:sz w:val="24"/>
                <w:szCs w:val="24"/>
              </w:rPr>
            </w:pPr>
          </w:p>
        </w:tc>
      </w:tr>
      <w:tr w:rsidR="009A46AD">
        <w:trPr>
          <w:trHeight w:val="510"/>
        </w:trPr>
        <w:tc>
          <w:tcPr>
            <w:tcW w:w="600" w:type="dxa"/>
            <w:tcBorders>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4.3</w:t>
            </w:r>
          </w:p>
        </w:tc>
        <w:tc>
          <w:tcPr>
            <w:tcW w:w="5669" w:type="dxa"/>
            <w:tcBorders>
              <w:bottom w:val="single" w:sz="4" w:space="0" w:color="000000"/>
            </w:tcBorders>
            <w:vAlign w:val="center"/>
          </w:tcPr>
          <w:p w:rsidR="009A46AD" w:rsidRDefault="00107D73">
            <w:pPr>
              <w:spacing w:after="0" w:line="17" w:lineRule="atLeast"/>
              <w:ind w:right="-108"/>
              <w:rPr>
                <w:rFonts w:ascii="Tinos" w:hAnsi="Tinos" w:cs="Tinos"/>
              </w:rPr>
            </w:pPr>
            <w:r>
              <w:rPr>
                <w:rFonts w:ascii="Tinos" w:eastAsia="Tinos" w:hAnsi="Tinos" w:cs="Tinos"/>
                <w:sz w:val="20"/>
                <w:szCs w:val="20"/>
              </w:rPr>
              <w:t>Способ установки:</w:t>
            </w:r>
          </w:p>
        </w:tc>
        <w:tc>
          <w:tcPr>
            <w:tcW w:w="2917" w:type="dxa"/>
            <w:tcBorders>
              <w:bottom w:val="single" w:sz="4" w:space="0" w:color="000000"/>
            </w:tcBorders>
            <w:vAlign w:val="center"/>
          </w:tcPr>
          <w:p w:rsidR="009A46AD" w:rsidRDefault="00107D73">
            <w:pPr>
              <w:spacing w:after="0" w:line="17" w:lineRule="atLeast"/>
              <w:jc w:val="center"/>
              <w:rPr>
                <w:rFonts w:ascii="Tinos" w:hAnsi="Tinos" w:cs="Tinos"/>
                <w:color w:val="1B1B1C"/>
                <w:shd w:val="clear" w:color="auto" w:fill="FFFFFF"/>
              </w:rPr>
            </w:pPr>
            <w:r>
              <w:rPr>
                <w:rFonts w:ascii="Tinos" w:eastAsia="Tinos" w:hAnsi="Tinos" w:cs="Tinos"/>
                <w:color w:val="1B1B1C"/>
                <w:sz w:val="20"/>
                <w:szCs w:val="20"/>
                <w:shd w:val="clear" w:color="auto" w:fill="FFFFFF"/>
              </w:rPr>
              <w:t xml:space="preserve">стационарный  </w:t>
            </w:r>
          </w:p>
          <w:p w:rsidR="009A46AD" w:rsidRDefault="00107D73">
            <w:pPr>
              <w:spacing w:after="0" w:line="17" w:lineRule="atLeast"/>
              <w:jc w:val="center"/>
              <w:rPr>
                <w:rFonts w:ascii="Tinos" w:hAnsi="Tinos" w:cs="Tinos"/>
              </w:rPr>
            </w:pPr>
            <w:r>
              <w:rPr>
                <w:rFonts w:ascii="Tinos" w:eastAsia="Tinos" w:hAnsi="Tinos" w:cs="Tinos"/>
                <w:color w:val="1B1B1C"/>
                <w:sz w:val="20"/>
                <w:szCs w:val="20"/>
                <w:shd w:val="clear" w:color="auto" w:fill="FFFFFF"/>
              </w:rPr>
              <w:t>с креплением на панели</w:t>
            </w:r>
          </w:p>
        </w:tc>
        <w:tc>
          <w:tcPr>
            <w:tcW w:w="1411" w:type="dxa"/>
            <w:tcBorders>
              <w:bottom w:val="single" w:sz="4" w:space="0" w:color="000000"/>
            </w:tcBorders>
          </w:tcPr>
          <w:p w:rsidR="009A46AD" w:rsidRDefault="009A46AD">
            <w:pPr>
              <w:spacing w:after="0" w:line="17" w:lineRule="atLeast"/>
              <w:rPr>
                <w:rFonts w:ascii="Tinos" w:hAnsi="Tinos" w:cs="Tinos"/>
                <w:sz w:val="24"/>
                <w:szCs w:val="24"/>
              </w:rPr>
            </w:pPr>
          </w:p>
        </w:tc>
      </w:tr>
      <w:tr w:rsidR="009A46AD">
        <w:trPr>
          <w:trHeight w:val="81"/>
        </w:trPr>
        <w:tc>
          <w:tcPr>
            <w:tcW w:w="600" w:type="dxa"/>
            <w:tcBorders>
              <w:top w:val="single" w:sz="4" w:space="0" w:color="000000"/>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4.4</w:t>
            </w:r>
          </w:p>
        </w:tc>
        <w:tc>
          <w:tcPr>
            <w:tcW w:w="5669" w:type="dxa"/>
            <w:tcBorders>
              <w:top w:val="single" w:sz="4" w:space="0" w:color="000000"/>
              <w:bottom w:val="single" w:sz="4" w:space="0" w:color="000000"/>
            </w:tcBorders>
            <w:vAlign w:val="center"/>
          </w:tcPr>
          <w:p w:rsidR="009A46AD" w:rsidRDefault="00107D73">
            <w:pPr>
              <w:spacing w:after="0" w:line="17" w:lineRule="atLeast"/>
              <w:ind w:right="-108"/>
              <w:rPr>
                <w:rFonts w:ascii="Tinos" w:hAnsi="Tinos" w:cs="Tinos"/>
              </w:rPr>
            </w:pPr>
            <w:r>
              <w:rPr>
                <w:rFonts w:ascii="Tinos" w:eastAsia="Tinos" w:hAnsi="Tinos" w:cs="Tinos"/>
                <w:sz w:val="20"/>
                <w:szCs w:val="20"/>
              </w:rPr>
              <w:t>Макс. сечение присоединяемых медных шин (мм):</w:t>
            </w:r>
          </w:p>
        </w:tc>
        <w:tc>
          <w:tcPr>
            <w:tcW w:w="2917" w:type="dxa"/>
            <w:tcBorders>
              <w:top w:val="single" w:sz="4" w:space="0" w:color="000000"/>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150</w:t>
            </w:r>
          </w:p>
        </w:tc>
        <w:tc>
          <w:tcPr>
            <w:tcW w:w="1411" w:type="dxa"/>
            <w:tcBorders>
              <w:top w:val="single" w:sz="4" w:space="0" w:color="000000"/>
              <w:bottom w:val="single" w:sz="4" w:space="0" w:color="000000"/>
            </w:tcBorders>
          </w:tcPr>
          <w:p w:rsidR="009A46AD" w:rsidRDefault="009A46AD">
            <w:pPr>
              <w:spacing w:after="0" w:line="17" w:lineRule="atLeast"/>
              <w:rPr>
                <w:rFonts w:ascii="Tinos" w:hAnsi="Tinos" w:cs="Tinos"/>
                <w:sz w:val="24"/>
                <w:szCs w:val="24"/>
              </w:rPr>
            </w:pPr>
          </w:p>
        </w:tc>
      </w:tr>
      <w:tr w:rsidR="009A46AD">
        <w:trPr>
          <w:trHeight w:val="37"/>
        </w:trPr>
        <w:tc>
          <w:tcPr>
            <w:tcW w:w="600" w:type="dxa"/>
            <w:vAlign w:val="center"/>
          </w:tcPr>
          <w:p w:rsidR="009A46AD" w:rsidRDefault="00107D73">
            <w:pPr>
              <w:spacing w:after="0" w:line="17" w:lineRule="atLeast"/>
              <w:jc w:val="center"/>
              <w:rPr>
                <w:rFonts w:ascii="Tinos" w:hAnsi="Tinos" w:cs="Tinos"/>
              </w:rPr>
            </w:pPr>
            <w:r>
              <w:rPr>
                <w:rFonts w:ascii="Tinos" w:eastAsia="Tinos" w:hAnsi="Tinos" w:cs="Tinos"/>
                <w:sz w:val="20"/>
                <w:szCs w:val="20"/>
              </w:rPr>
              <w:t>4.5</w:t>
            </w:r>
          </w:p>
        </w:tc>
        <w:tc>
          <w:tcPr>
            <w:tcW w:w="5669" w:type="dxa"/>
            <w:vAlign w:val="center"/>
          </w:tcPr>
          <w:p w:rsidR="009A46AD" w:rsidRDefault="00107D73">
            <w:pPr>
              <w:spacing w:after="0" w:line="17" w:lineRule="atLeast"/>
              <w:ind w:right="-108"/>
              <w:rPr>
                <w:rFonts w:ascii="Tinos" w:hAnsi="Tinos" w:cs="Tinos"/>
                <w:strike/>
              </w:rPr>
            </w:pPr>
            <w:r>
              <w:rPr>
                <w:rFonts w:ascii="Tinos" w:eastAsia="Tinos" w:hAnsi="Tinos" w:cs="Tinos"/>
                <w:sz w:val="20"/>
                <w:szCs w:val="20"/>
              </w:rPr>
              <w:t>Расположение плоскости присоединения внешних проводников:</w:t>
            </w:r>
          </w:p>
        </w:tc>
        <w:tc>
          <w:tcPr>
            <w:tcW w:w="2917" w:type="dxa"/>
          </w:tcPr>
          <w:p w:rsidR="009A46AD" w:rsidRDefault="00107D73">
            <w:pPr>
              <w:spacing w:after="0" w:line="17" w:lineRule="atLeast"/>
              <w:jc w:val="center"/>
              <w:rPr>
                <w:rFonts w:ascii="Tinos" w:hAnsi="Tinos" w:cs="Tinos"/>
                <w:strike/>
              </w:rPr>
            </w:pPr>
            <w:r>
              <w:rPr>
                <w:rFonts w:ascii="Tinos" w:eastAsia="Tinos" w:hAnsi="Tinos" w:cs="Tinos"/>
                <w:color w:val="1B1B1C"/>
                <w:sz w:val="20"/>
                <w:szCs w:val="20"/>
                <w:shd w:val="clear" w:color="auto" w:fill="FFFFFF"/>
              </w:rPr>
              <w:t>параллельно</w:t>
            </w:r>
          </w:p>
        </w:tc>
        <w:tc>
          <w:tcPr>
            <w:tcW w:w="1411" w:type="dxa"/>
          </w:tcPr>
          <w:p w:rsidR="009A46AD" w:rsidRDefault="009A46AD">
            <w:pPr>
              <w:spacing w:after="0" w:line="17" w:lineRule="atLeast"/>
              <w:rPr>
                <w:rFonts w:ascii="Tinos" w:hAnsi="Tinos" w:cs="Tinos"/>
                <w:sz w:val="24"/>
                <w:szCs w:val="24"/>
              </w:rPr>
            </w:pPr>
          </w:p>
        </w:tc>
      </w:tr>
      <w:tr w:rsidR="009A46AD">
        <w:trPr>
          <w:trHeight w:val="283"/>
        </w:trPr>
        <w:tc>
          <w:tcPr>
            <w:tcW w:w="600" w:type="dxa"/>
            <w:vAlign w:val="center"/>
          </w:tcPr>
          <w:p w:rsidR="009A46AD" w:rsidRDefault="00107D73">
            <w:pPr>
              <w:spacing w:after="0" w:line="17" w:lineRule="atLeast"/>
              <w:jc w:val="center"/>
              <w:rPr>
                <w:rFonts w:ascii="Tinos" w:hAnsi="Tinos" w:cs="Tinos"/>
              </w:rPr>
            </w:pPr>
            <w:r>
              <w:rPr>
                <w:rFonts w:ascii="Tinos" w:eastAsia="Tinos" w:hAnsi="Tinos" w:cs="Tinos"/>
                <w:sz w:val="20"/>
                <w:szCs w:val="20"/>
              </w:rPr>
              <w:t>4.6</w:t>
            </w:r>
          </w:p>
        </w:tc>
        <w:tc>
          <w:tcPr>
            <w:tcW w:w="5669" w:type="dxa"/>
            <w:vAlign w:val="center"/>
          </w:tcPr>
          <w:p w:rsidR="009A46AD" w:rsidRDefault="00107D73">
            <w:pPr>
              <w:spacing w:after="0" w:line="17" w:lineRule="atLeast"/>
              <w:ind w:right="-108"/>
              <w:rPr>
                <w:rFonts w:ascii="Tinos" w:hAnsi="Tinos" w:cs="Tinos"/>
              </w:rPr>
            </w:pPr>
            <w:r>
              <w:rPr>
                <w:rFonts w:ascii="Tinos" w:eastAsia="Tinos" w:hAnsi="Tinos" w:cs="Tinos"/>
                <w:sz w:val="20"/>
                <w:szCs w:val="20"/>
              </w:rPr>
              <w:t>Расположение рукоятки ручного привода:</w:t>
            </w:r>
          </w:p>
        </w:tc>
        <w:tc>
          <w:tcPr>
            <w:tcW w:w="2917" w:type="dxa"/>
            <w:vAlign w:val="center"/>
          </w:tcPr>
          <w:p w:rsidR="009A46AD" w:rsidRDefault="00107D73">
            <w:pPr>
              <w:spacing w:after="0" w:line="17" w:lineRule="atLeast"/>
              <w:jc w:val="center"/>
              <w:rPr>
                <w:rFonts w:ascii="Tinos" w:hAnsi="Tinos" w:cs="Tinos"/>
              </w:rPr>
            </w:pPr>
            <w:r>
              <w:rPr>
                <w:rFonts w:ascii="Tinos" w:eastAsia="Tinos" w:hAnsi="Tinos" w:cs="Tinos"/>
                <w:color w:val="1B1B1C"/>
                <w:sz w:val="20"/>
                <w:szCs w:val="20"/>
                <w:shd w:val="clear" w:color="auto" w:fill="FFFFFF"/>
              </w:rPr>
              <w:t>правое</w:t>
            </w:r>
          </w:p>
        </w:tc>
        <w:tc>
          <w:tcPr>
            <w:tcW w:w="1411" w:type="dxa"/>
            <w:vAlign w:val="center"/>
          </w:tcPr>
          <w:p w:rsidR="009A46AD" w:rsidRDefault="009A46AD">
            <w:pPr>
              <w:spacing w:after="0" w:line="17" w:lineRule="atLeast"/>
              <w:rPr>
                <w:rFonts w:ascii="Tinos" w:hAnsi="Tinos" w:cs="Tinos"/>
                <w:sz w:val="24"/>
                <w:szCs w:val="24"/>
              </w:rPr>
            </w:pPr>
          </w:p>
        </w:tc>
      </w:tr>
      <w:tr w:rsidR="009A46AD">
        <w:trPr>
          <w:trHeight w:val="370"/>
        </w:trPr>
        <w:tc>
          <w:tcPr>
            <w:tcW w:w="600" w:type="dxa"/>
            <w:vAlign w:val="center"/>
          </w:tcPr>
          <w:p w:rsidR="009A46AD" w:rsidRDefault="00107D73">
            <w:pPr>
              <w:spacing w:after="0" w:line="17" w:lineRule="atLeast"/>
              <w:jc w:val="center"/>
              <w:rPr>
                <w:rFonts w:ascii="Tinos" w:hAnsi="Tinos" w:cs="Tinos"/>
                <w:b/>
              </w:rPr>
            </w:pPr>
            <w:r>
              <w:rPr>
                <w:rFonts w:ascii="Tinos" w:eastAsia="Tinos" w:hAnsi="Tinos" w:cs="Tinos"/>
                <w:b/>
                <w:sz w:val="20"/>
                <w:szCs w:val="20"/>
              </w:rPr>
              <w:t>5</w:t>
            </w:r>
          </w:p>
        </w:tc>
        <w:tc>
          <w:tcPr>
            <w:tcW w:w="5669" w:type="dxa"/>
            <w:vAlign w:val="center"/>
          </w:tcPr>
          <w:p w:rsidR="009A46AD" w:rsidRDefault="00107D73">
            <w:pPr>
              <w:spacing w:after="0" w:line="17" w:lineRule="atLeast"/>
              <w:ind w:right="-108"/>
              <w:rPr>
                <w:rFonts w:ascii="Tinos" w:hAnsi="Tinos" w:cs="Tinos"/>
                <w:b/>
              </w:rPr>
            </w:pPr>
            <w:r>
              <w:rPr>
                <w:rFonts w:ascii="Tinos" w:eastAsia="Tinos" w:hAnsi="Tinos" w:cs="Tinos"/>
                <w:b/>
                <w:sz w:val="20"/>
                <w:szCs w:val="20"/>
              </w:rPr>
              <w:t>Стандарт российский (ГОСТ, ТУ):</w:t>
            </w:r>
          </w:p>
        </w:tc>
        <w:tc>
          <w:tcPr>
            <w:tcW w:w="2917" w:type="dxa"/>
            <w:vAlign w:val="center"/>
          </w:tcPr>
          <w:p w:rsidR="009A46AD" w:rsidRDefault="00107D73">
            <w:pPr>
              <w:spacing w:after="0" w:line="17" w:lineRule="atLeast"/>
              <w:jc w:val="center"/>
              <w:rPr>
                <w:rFonts w:ascii="Tinos" w:hAnsi="Tinos" w:cs="Tinos"/>
                <w:color w:val="1B1B1C"/>
                <w:shd w:val="clear" w:color="auto" w:fill="FFFFFF"/>
              </w:rPr>
            </w:pPr>
            <w:r>
              <w:rPr>
                <w:rFonts w:ascii="Tinos" w:eastAsia="Tinos" w:hAnsi="Tinos" w:cs="Tinos"/>
                <w:color w:val="1B1B1C"/>
                <w:sz w:val="20"/>
                <w:szCs w:val="20"/>
                <w:shd w:val="clear" w:color="auto" w:fill="FFFFFF"/>
              </w:rPr>
              <w:t>ГОСТ IEC 60947-3, ТУ3424-063-05758109-2012</w:t>
            </w:r>
          </w:p>
        </w:tc>
        <w:tc>
          <w:tcPr>
            <w:tcW w:w="1411" w:type="dxa"/>
            <w:vAlign w:val="center"/>
          </w:tcPr>
          <w:p w:rsidR="009A46AD" w:rsidRDefault="009A46AD">
            <w:pPr>
              <w:spacing w:after="0" w:line="17" w:lineRule="atLeast"/>
              <w:rPr>
                <w:rFonts w:ascii="Tinos" w:hAnsi="Tinos" w:cs="Tinos"/>
                <w:sz w:val="24"/>
                <w:szCs w:val="24"/>
              </w:rPr>
            </w:pPr>
          </w:p>
        </w:tc>
      </w:tr>
    </w:tbl>
    <w:p w:rsidR="009A46AD" w:rsidRDefault="00107D73">
      <w:pPr>
        <w:spacing w:after="0" w:line="17" w:lineRule="atLeast"/>
        <w:jc w:val="center"/>
        <w:rPr>
          <w:rFonts w:ascii="Tinos" w:hAnsi="Tinos" w:cs="Tinos"/>
          <w:b/>
        </w:rPr>
      </w:pPr>
      <w:r>
        <w:rPr>
          <w:rFonts w:ascii="Tinos" w:eastAsia="Tinos" w:hAnsi="Tinos" w:cs="Tinos"/>
          <w:b/>
          <w:sz w:val="20"/>
          <w:szCs w:val="20"/>
        </w:rPr>
        <w:t>Рубильник РПС-4/1 Л 400А У3</w:t>
      </w:r>
    </w:p>
    <w:tbl>
      <w:tblPr>
        <w:tblW w:w="10598" w:type="dxa"/>
        <w:tblInd w:w="-1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00"/>
        <w:gridCol w:w="5670"/>
        <w:gridCol w:w="2917"/>
        <w:gridCol w:w="1411"/>
      </w:tblGrid>
      <w:tr w:rsidR="009A46AD">
        <w:trPr>
          <w:trHeight w:val="748"/>
        </w:trPr>
        <w:tc>
          <w:tcPr>
            <w:tcW w:w="600" w:type="dxa"/>
            <w:vAlign w:val="center"/>
          </w:tcPr>
          <w:p w:rsidR="009A46AD" w:rsidRDefault="00107D73">
            <w:pPr>
              <w:keepLines/>
              <w:spacing w:after="0" w:line="17" w:lineRule="atLeast"/>
              <w:jc w:val="center"/>
              <w:rPr>
                <w:rFonts w:ascii="Tinos" w:hAnsi="Tinos" w:cs="Tinos"/>
                <w:sz w:val="24"/>
                <w:szCs w:val="24"/>
              </w:rPr>
            </w:pPr>
            <w:r>
              <w:rPr>
                <w:rFonts w:ascii="Tinos" w:eastAsia="Tinos" w:hAnsi="Tinos" w:cs="Tinos"/>
                <w:sz w:val="20"/>
                <w:szCs w:val="20"/>
              </w:rPr>
              <w:t>№</w:t>
            </w:r>
          </w:p>
          <w:p w:rsidR="009A46AD" w:rsidRDefault="00107D73">
            <w:pPr>
              <w:keepLines/>
              <w:spacing w:after="0" w:line="17" w:lineRule="atLeast"/>
              <w:jc w:val="center"/>
              <w:rPr>
                <w:rFonts w:ascii="Tinos" w:hAnsi="Tinos" w:cs="Tinos"/>
                <w:sz w:val="24"/>
                <w:szCs w:val="24"/>
              </w:rPr>
            </w:pPr>
            <w:r>
              <w:rPr>
                <w:rFonts w:ascii="Tinos" w:eastAsia="Tinos" w:hAnsi="Tinos" w:cs="Tinos"/>
                <w:sz w:val="20"/>
                <w:szCs w:val="20"/>
              </w:rPr>
              <w:t>п/п</w:t>
            </w:r>
          </w:p>
        </w:tc>
        <w:tc>
          <w:tcPr>
            <w:tcW w:w="5669" w:type="dxa"/>
            <w:vAlign w:val="center"/>
          </w:tcPr>
          <w:p w:rsidR="009A46AD" w:rsidRDefault="00107D73">
            <w:pPr>
              <w:keepLines/>
              <w:spacing w:after="0" w:line="17" w:lineRule="atLeast"/>
              <w:jc w:val="center"/>
              <w:rPr>
                <w:rFonts w:ascii="Tinos" w:hAnsi="Tinos" w:cs="Tinos"/>
                <w:sz w:val="24"/>
                <w:szCs w:val="24"/>
              </w:rPr>
            </w:pPr>
            <w:r>
              <w:rPr>
                <w:rFonts w:ascii="Tinos" w:eastAsia="Tinos" w:hAnsi="Tinos" w:cs="Tinos"/>
                <w:sz w:val="20"/>
                <w:szCs w:val="20"/>
              </w:rPr>
              <w:t xml:space="preserve">Технические характеристики </w:t>
            </w:r>
          </w:p>
          <w:p w:rsidR="009A46AD" w:rsidRDefault="00107D73">
            <w:pPr>
              <w:keepLines/>
              <w:spacing w:after="0" w:line="17" w:lineRule="atLeast"/>
              <w:jc w:val="center"/>
              <w:rPr>
                <w:rFonts w:ascii="Tinos" w:hAnsi="Tinos" w:cs="Tinos"/>
                <w:sz w:val="24"/>
                <w:szCs w:val="24"/>
              </w:rPr>
            </w:pPr>
            <w:r>
              <w:rPr>
                <w:rFonts w:ascii="Tinos" w:eastAsia="Tinos" w:hAnsi="Tinos" w:cs="Tinos"/>
                <w:sz w:val="20"/>
                <w:szCs w:val="20"/>
              </w:rPr>
              <w:t>(наименование параметра)</w:t>
            </w:r>
          </w:p>
        </w:tc>
        <w:tc>
          <w:tcPr>
            <w:tcW w:w="2917" w:type="dxa"/>
            <w:vAlign w:val="center"/>
          </w:tcPr>
          <w:p w:rsidR="009A46AD" w:rsidRDefault="00107D73">
            <w:pPr>
              <w:keepLines/>
              <w:spacing w:after="0" w:line="17" w:lineRule="atLeast"/>
              <w:jc w:val="center"/>
              <w:rPr>
                <w:rFonts w:ascii="Tinos" w:hAnsi="Tinos" w:cs="Tinos"/>
                <w:sz w:val="24"/>
                <w:szCs w:val="24"/>
              </w:rPr>
            </w:pPr>
            <w:r>
              <w:rPr>
                <w:rFonts w:ascii="Tinos" w:eastAsia="Tinos" w:hAnsi="Tinos" w:cs="Tinos"/>
                <w:sz w:val="20"/>
                <w:szCs w:val="20"/>
              </w:rPr>
              <w:t>Требование (значение параметра)</w:t>
            </w:r>
          </w:p>
        </w:tc>
        <w:tc>
          <w:tcPr>
            <w:tcW w:w="1411" w:type="dxa"/>
            <w:vAlign w:val="center"/>
          </w:tcPr>
          <w:p w:rsidR="009A46AD" w:rsidRDefault="00107D73">
            <w:pPr>
              <w:keepLines/>
              <w:spacing w:after="0" w:line="17" w:lineRule="atLeast"/>
              <w:ind w:left="-108" w:right="-108"/>
              <w:jc w:val="center"/>
              <w:rPr>
                <w:rFonts w:ascii="Tinos" w:hAnsi="Tinos" w:cs="Tinos"/>
                <w:sz w:val="24"/>
                <w:szCs w:val="24"/>
              </w:rPr>
            </w:pPr>
            <w:r>
              <w:rPr>
                <w:rFonts w:ascii="Tinos" w:eastAsia="Tinos" w:hAnsi="Tinos" w:cs="Tinos"/>
                <w:sz w:val="20"/>
                <w:szCs w:val="20"/>
              </w:rPr>
              <w:t>Предлагаемые технические характеристики (заполняется участником)</w:t>
            </w:r>
          </w:p>
        </w:tc>
      </w:tr>
      <w:tr w:rsidR="009A46AD">
        <w:trPr>
          <w:trHeight w:val="37"/>
        </w:trPr>
        <w:tc>
          <w:tcPr>
            <w:tcW w:w="600" w:type="dxa"/>
            <w:vAlign w:val="center"/>
          </w:tcPr>
          <w:p w:rsidR="009A46AD" w:rsidRDefault="00107D73">
            <w:pPr>
              <w:spacing w:after="0" w:line="17" w:lineRule="atLeast"/>
              <w:jc w:val="center"/>
              <w:rPr>
                <w:rFonts w:ascii="Tinos" w:hAnsi="Tinos" w:cs="Tinos"/>
              </w:rPr>
            </w:pPr>
            <w:r>
              <w:rPr>
                <w:rFonts w:ascii="Tinos" w:eastAsia="Tinos" w:hAnsi="Tinos" w:cs="Tinos"/>
                <w:sz w:val="20"/>
                <w:szCs w:val="20"/>
              </w:rPr>
              <w:t>1.</w:t>
            </w:r>
          </w:p>
        </w:tc>
        <w:tc>
          <w:tcPr>
            <w:tcW w:w="5669" w:type="dxa"/>
            <w:vAlign w:val="center"/>
          </w:tcPr>
          <w:p w:rsidR="009A46AD" w:rsidRDefault="00107D73">
            <w:pPr>
              <w:keepNext/>
              <w:spacing w:after="0" w:line="17" w:lineRule="atLeast"/>
              <w:ind w:right="-108"/>
              <w:outlineLvl w:val="3"/>
              <w:rPr>
                <w:rFonts w:ascii="Tinos" w:hAnsi="Tinos" w:cs="Tinos"/>
                <w:bCs/>
              </w:rPr>
            </w:pPr>
            <w:r>
              <w:rPr>
                <w:rFonts w:ascii="Tinos" w:eastAsia="Tinos" w:hAnsi="Tinos" w:cs="Tinos"/>
                <w:bCs/>
                <w:sz w:val="20"/>
                <w:szCs w:val="20"/>
              </w:rPr>
              <w:t>Производитель</w:t>
            </w:r>
          </w:p>
        </w:tc>
        <w:tc>
          <w:tcPr>
            <w:tcW w:w="2917" w:type="dxa"/>
            <w:vAlign w:val="center"/>
          </w:tcPr>
          <w:p w:rsidR="009A46AD" w:rsidRDefault="00107D73">
            <w:pPr>
              <w:spacing w:after="0" w:line="17" w:lineRule="atLeast"/>
              <w:jc w:val="center"/>
              <w:rPr>
                <w:rFonts w:ascii="Tinos" w:hAnsi="Tinos" w:cs="Tinos"/>
              </w:rPr>
            </w:pPr>
            <w:r>
              <w:rPr>
                <w:rFonts w:ascii="Tinos" w:eastAsia="Tinos" w:hAnsi="Tinos" w:cs="Tinos"/>
                <w:sz w:val="20"/>
                <w:szCs w:val="20"/>
              </w:rPr>
              <w:t>*</w:t>
            </w:r>
          </w:p>
        </w:tc>
        <w:tc>
          <w:tcPr>
            <w:tcW w:w="1411" w:type="dxa"/>
            <w:vAlign w:val="center"/>
          </w:tcPr>
          <w:p w:rsidR="009A46AD" w:rsidRDefault="009A46AD">
            <w:pPr>
              <w:spacing w:after="0" w:line="17" w:lineRule="atLeast"/>
              <w:rPr>
                <w:rFonts w:ascii="Tinos" w:hAnsi="Tinos" w:cs="Tinos"/>
                <w:sz w:val="24"/>
                <w:szCs w:val="24"/>
              </w:rPr>
            </w:pPr>
          </w:p>
        </w:tc>
      </w:tr>
      <w:tr w:rsidR="009A46AD">
        <w:trPr>
          <w:trHeight w:val="37"/>
        </w:trPr>
        <w:tc>
          <w:tcPr>
            <w:tcW w:w="600" w:type="dxa"/>
            <w:tcBorders>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2.</w:t>
            </w:r>
          </w:p>
        </w:tc>
        <w:tc>
          <w:tcPr>
            <w:tcW w:w="5669" w:type="dxa"/>
            <w:tcBorders>
              <w:bottom w:val="single" w:sz="4" w:space="0" w:color="000000"/>
            </w:tcBorders>
            <w:vAlign w:val="center"/>
          </w:tcPr>
          <w:p w:rsidR="009A46AD" w:rsidRDefault="00107D73">
            <w:pPr>
              <w:keepNext/>
              <w:spacing w:after="0" w:line="17" w:lineRule="atLeast"/>
              <w:ind w:right="-108"/>
              <w:outlineLvl w:val="3"/>
              <w:rPr>
                <w:rFonts w:ascii="Tinos" w:hAnsi="Tinos" w:cs="Tinos"/>
                <w:bCs/>
              </w:rPr>
            </w:pPr>
            <w:r>
              <w:rPr>
                <w:rFonts w:ascii="Tinos" w:eastAsia="Tinos" w:hAnsi="Tinos" w:cs="Tinos"/>
                <w:bCs/>
                <w:sz w:val="20"/>
                <w:szCs w:val="20"/>
              </w:rPr>
              <w:t>Заводской тип (марка)</w:t>
            </w:r>
          </w:p>
        </w:tc>
        <w:tc>
          <w:tcPr>
            <w:tcW w:w="2917" w:type="dxa"/>
            <w:tcBorders>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w:t>
            </w:r>
          </w:p>
        </w:tc>
        <w:tc>
          <w:tcPr>
            <w:tcW w:w="1411" w:type="dxa"/>
            <w:tcBorders>
              <w:bottom w:val="single" w:sz="4" w:space="0" w:color="000000"/>
            </w:tcBorders>
            <w:vAlign w:val="center"/>
          </w:tcPr>
          <w:p w:rsidR="009A46AD" w:rsidRDefault="009A46AD">
            <w:pPr>
              <w:spacing w:after="0" w:line="17" w:lineRule="atLeast"/>
              <w:rPr>
                <w:rFonts w:ascii="Tinos" w:hAnsi="Tinos" w:cs="Tinos"/>
                <w:sz w:val="24"/>
                <w:szCs w:val="24"/>
              </w:rPr>
            </w:pPr>
          </w:p>
        </w:tc>
      </w:tr>
      <w:tr w:rsidR="009A46AD">
        <w:trPr>
          <w:trHeight w:val="34"/>
        </w:trPr>
        <w:tc>
          <w:tcPr>
            <w:tcW w:w="600" w:type="dxa"/>
            <w:tcBorders>
              <w:bottom w:val="single" w:sz="4" w:space="0" w:color="000000"/>
            </w:tcBorders>
            <w:vAlign w:val="center"/>
          </w:tcPr>
          <w:p w:rsidR="009A46AD" w:rsidRDefault="00107D73">
            <w:pPr>
              <w:spacing w:after="0" w:line="17" w:lineRule="atLeast"/>
              <w:jc w:val="center"/>
              <w:rPr>
                <w:rFonts w:ascii="Tinos" w:hAnsi="Tinos" w:cs="Tinos"/>
                <w:b/>
              </w:rPr>
            </w:pPr>
            <w:r>
              <w:rPr>
                <w:rFonts w:ascii="Tinos" w:eastAsia="Tinos" w:hAnsi="Tinos" w:cs="Tinos"/>
                <w:b/>
                <w:sz w:val="20"/>
                <w:szCs w:val="20"/>
              </w:rPr>
              <w:t>3.</w:t>
            </w:r>
          </w:p>
        </w:tc>
        <w:tc>
          <w:tcPr>
            <w:tcW w:w="5669" w:type="dxa"/>
            <w:tcBorders>
              <w:bottom w:val="single" w:sz="4" w:space="0" w:color="000000"/>
            </w:tcBorders>
            <w:vAlign w:val="center"/>
          </w:tcPr>
          <w:p w:rsidR="009A46AD" w:rsidRDefault="00107D73">
            <w:pPr>
              <w:spacing w:after="0" w:line="17" w:lineRule="atLeast"/>
              <w:ind w:right="-108"/>
              <w:rPr>
                <w:rFonts w:ascii="Tinos" w:hAnsi="Tinos" w:cs="Tinos"/>
                <w:b/>
              </w:rPr>
            </w:pPr>
            <w:r>
              <w:rPr>
                <w:rFonts w:ascii="Tinos" w:eastAsia="Tinos" w:hAnsi="Tinos" w:cs="Tinos"/>
                <w:b/>
                <w:sz w:val="20"/>
                <w:szCs w:val="20"/>
              </w:rPr>
              <w:t>Основные параметры</w:t>
            </w:r>
          </w:p>
        </w:tc>
        <w:tc>
          <w:tcPr>
            <w:tcW w:w="2917" w:type="dxa"/>
            <w:tcBorders>
              <w:bottom w:val="single" w:sz="4" w:space="0" w:color="000000"/>
            </w:tcBorders>
            <w:vAlign w:val="center"/>
          </w:tcPr>
          <w:p w:rsidR="009A46AD" w:rsidRDefault="009A46AD">
            <w:pPr>
              <w:spacing w:after="0" w:line="17" w:lineRule="atLeast"/>
              <w:jc w:val="center"/>
              <w:rPr>
                <w:rFonts w:ascii="Tinos" w:hAnsi="Tinos" w:cs="Tinos"/>
              </w:rPr>
            </w:pPr>
          </w:p>
        </w:tc>
        <w:tc>
          <w:tcPr>
            <w:tcW w:w="1411" w:type="dxa"/>
            <w:tcBorders>
              <w:bottom w:val="single" w:sz="4" w:space="0" w:color="000000"/>
            </w:tcBorders>
            <w:vAlign w:val="center"/>
          </w:tcPr>
          <w:p w:rsidR="009A46AD" w:rsidRDefault="009A46AD">
            <w:pPr>
              <w:spacing w:after="0" w:line="17" w:lineRule="atLeast"/>
              <w:rPr>
                <w:rFonts w:ascii="Tinos" w:hAnsi="Tinos" w:cs="Tinos"/>
                <w:sz w:val="24"/>
                <w:szCs w:val="24"/>
              </w:rPr>
            </w:pPr>
          </w:p>
        </w:tc>
      </w:tr>
      <w:tr w:rsidR="009A46AD">
        <w:trPr>
          <w:trHeight w:val="91"/>
        </w:trPr>
        <w:tc>
          <w:tcPr>
            <w:tcW w:w="600" w:type="dxa"/>
            <w:tcBorders>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3.1</w:t>
            </w:r>
          </w:p>
        </w:tc>
        <w:tc>
          <w:tcPr>
            <w:tcW w:w="5669" w:type="dxa"/>
            <w:tcBorders>
              <w:bottom w:val="single" w:sz="4" w:space="0" w:color="000000"/>
            </w:tcBorders>
            <w:vAlign w:val="center"/>
          </w:tcPr>
          <w:p w:rsidR="009A46AD" w:rsidRDefault="00107D73">
            <w:pPr>
              <w:spacing w:after="0" w:line="17" w:lineRule="atLeast"/>
              <w:ind w:right="-108"/>
              <w:rPr>
                <w:rFonts w:ascii="Tinos" w:hAnsi="Tinos" w:cs="Tinos"/>
              </w:rPr>
            </w:pPr>
            <w:r>
              <w:rPr>
                <w:rFonts w:ascii="Tinos" w:eastAsia="Tinos" w:hAnsi="Tinos" w:cs="Tinos"/>
                <w:sz w:val="20"/>
                <w:szCs w:val="20"/>
              </w:rPr>
              <w:t xml:space="preserve">Количество полюсов </w:t>
            </w:r>
          </w:p>
        </w:tc>
        <w:tc>
          <w:tcPr>
            <w:tcW w:w="2917" w:type="dxa"/>
            <w:tcBorders>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color w:val="1B1B1C"/>
                <w:sz w:val="20"/>
                <w:szCs w:val="20"/>
                <w:shd w:val="clear" w:color="auto" w:fill="FFFFFF"/>
              </w:rPr>
              <w:t>3</w:t>
            </w:r>
          </w:p>
        </w:tc>
        <w:tc>
          <w:tcPr>
            <w:tcW w:w="1411" w:type="dxa"/>
            <w:tcBorders>
              <w:bottom w:val="single" w:sz="4" w:space="0" w:color="000000"/>
            </w:tcBorders>
            <w:vAlign w:val="center"/>
          </w:tcPr>
          <w:p w:rsidR="009A46AD" w:rsidRDefault="009A46AD">
            <w:pPr>
              <w:spacing w:after="0" w:line="17" w:lineRule="atLeast"/>
              <w:rPr>
                <w:rFonts w:ascii="Tinos" w:hAnsi="Tinos" w:cs="Tinos"/>
                <w:sz w:val="24"/>
                <w:szCs w:val="24"/>
              </w:rPr>
            </w:pPr>
          </w:p>
        </w:tc>
      </w:tr>
      <w:tr w:rsidR="009A46AD">
        <w:trPr>
          <w:trHeight w:val="91"/>
        </w:trPr>
        <w:tc>
          <w:tcPr>
            <w:tcW w:w="600" w:type="dxa"/>
            <w:tcBorders>
              <w:top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3.2</w:t>
            </w:r>
          </w:p>
        </w:tc>
        <w:tc>
          <w:tcPr>
            <w:tcW w:w="5669" w:type="dxa"/>
            <w:tcBorders>
              <w:top w:val="single" w:sz="4" w:space="0" w:color="000000"/>
            </w:tcBorders>
            <w:vAlign w:val="center"/>
          </w:tcPr>
          <w:p w:rsidR="009A46AD" w:rsidRDefault="00107D73">
            <w:pPr>
              <w:spacing w:after="0" w:line="17" w:lineRule="atLeast"/>
              <w:ind w:right="-108"/>
              <w:rPr>
                <w:rFonts w:ascii="Tinos" w:hAnsi="Tinos" w:cs="Tinos"/>
              </w:rPr>
            </w:pPr>
            <w:r>
              <w:rPr>
                <w:rFonts w:ascii="Tinos" w:eastAsia="Tinos" w:hAnsi="Tinos" w:cs="Tinos"/>
                <w:sz w:val="20"/>
                <w:szCs w:val="20"/>
              </w:rPr>
              <w:t>Номинальный ток In (А)</w:t>
            </w:r>
          </w:p>
        </w:tc>
        <w:tc>
          <w:tcPr>
            <w:tcW w:w="2917" w:type="dxa"/>
            <w:tcBorders>
              <w:top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color w:val="1B1B1C"/>
                <w:sz w:val="20"/>
                <w:szCs w:val="20"/>
                <w:shd w:val="clear" w:color="auto" w:fill="FFFFFF"/>
              </w:rPr>
              <w:t>400</w:t>
            </w:r>
          </w:p>
        </w:tc>
        <w:tc>
          <w:tcPr>
            <w:tcW w:w="1411" w:type="dxa"/>
            <w:tcBorders>
              <w:top w:val="single" w:sz="4" w:space="0" w:color="000000"/>
            </w:tcBorders>
            <w:vAlign w:val="center"/>
          </w:tcPr>
          <w:p w:rsidR="009A46AD" w:rsidRDefault="009A46AD">
            <w:pPr>
              <w:spacing w:after="0" w:line="17" w:lineRule="atLeast"/>
              <w:rPr>
                <w:rFonts w:ascii="Tinos" w:hAnsi="Tinos" w:cs="Tinos"/>
                <w:sz w:val="24"/>
                <w:szCs w:val="24"/>
              </w:rPr>
            </w:pPr>
          </w:p>
        </w:tc>
      </w:tr>
      <w:tr w:rsidR="009A46AD">
        <w:trPr>
          <w:trHeight w:val="191"/>
        </w:trPr>
        <w:tc>
          <w:tcPr>
            <w:tcW w:w="600" w:type="dxa"/>
            <w:vAlign w:val="center"/>
          </w:tcPr>
          <w:p w:rsidR="009A46AD" w:rsidRDefault="00107D73">
            <w:pPr>
              <w:spacing w:after="0" w:line="17" w:lineRule="atLeast"/>
              <w:jc w:val="center"/>
              <w:rPr>
                <w:rFonts w:ascii="Tinos" w:hAnsi="Tinos" w:cs="Tinos"/>
              </w:rPr>
            </w:pPr>
            <w:r>
              <w:rPr>
                <w:rFonts w:ascii="Tinos" w:eastAsia="Tinos" w:hAnsi="Tinos" w:cs="Tinos"/>
                <w:sz w:val="20"/>
                <w:szCs w:val="20"/>
              </w:rPr>
              <w:t>3.3</w:t>
            </w:r>
          </w:p>
        </w:tc>
        <w:tc>
          <w:tcPr>
            <w:tcW w:w="5669" w:type="dxa"/>
            <w:vAlign w:val="center"/>
          </w:tcPr>
          <w:p w:rsidR="009A46AD" w:rsidRDefault="00107D73">
            <w:pPr>
              <w:spacing w:after="0" w:line="17" w:lineRule="atLeast"/>
              <w:ind w:right="-108"/>
              <w:rPr>
                <w:rFonts w:ascii="Tinos" w:hAnsi="Tinos" w:cs="Tinos"/>
              </w:rPr>
            </w:pPr>
            <w:r>
              <w:rPr>
                <w:rFonts w:ascii="Tinos" w:eastAsia="Tinos" w:hAnsi="Tinos" w:cs="Tinos"/>
                <w:sz w:val="20"/>
                <w:szCs w:val="20"/>
              </w:rPr>
              <w:t>Частота тока (Гц):</w:t>
            </w:r>
          </w:p>
        </w:tc>
        <w:tc>
          <w:tcPr>
            <w:tcW w:w="2917" w:type="dxa"/>
            <w:vAlign w:val="center"/>
          </w:tcPr>
          <w:p w:rsidR="009A46AD" w:rsidRDefault="00107D73">
            <w:pPr>
              <w:spacing w:after="0" w:line="17" w:lineRule="atLeast"/>
              <w:jc w:val="center"/>
              <w:rPr>
                <w:rFonts w:ascii="Tinos" w:hAnsi="Tinos" w:cs="Tinos"/>
              </w:rPr>
            </w:pPr>
            <w:r>
              <w:rPr>
                <w:rFonts w:ascii="Tinos" w:eastAsia="Tinos" w:hAnsi="Tinos" w:cs="Tinos"/>
                <w:sz w:val="20"/>
                <w:szCs w:val="20"/>
              </w:rPr>
              <w:t>50/60</w:t>
            </w:r>
          </w:p>
        </w:tc>
        <w:tc>
          <w:tcPr>
            <w:tcW w:w="1411" w:type="dxa"/>
            <w:vAlign w:val="center"/>
          </w:tcPr>
          <w:p w:rsidR="009A46AD" w:rsidRDefault="009A46AD">
            <w:pPr>
              <w:spacing w:after="0" w:line="17" w:lineRule="atLeast"/>
              <w:rPr>
                <w:rFonts w:ascii="Tinos" w:hAnsi="Tinos" w:cs="Tinos"/>
                <w:sz w:val="24"/>
                <w:szCs w:val="24"/>
              </w:rPr>
            </w:pPr>
          </w:p>
        </w:tc>
      </w:tr>
      <w:tr w:rsidR="009A46AD">
        <w:trPr>
          <w:trHeight w:val="141"/>
        </w:trPr>
        <w:tc>
          <w:tcPr>
            <w:tcW w:w="600" w:type="dxa"/>
            <w:tcBorders>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3.4</w:t>
            </w:r>
          </w:p>
        </w:tc>
        <w:tc>
          <w:tcPr>
            <w:tcW w:w="5669" w:type="dxa"/>
            <w:tcBorders>
              <w:bottom w:val="single" w:sz="4" w:space="0" w:color="000000"/>
            </w:tcBorders>
            <w:vAlign w:val="center"/>
          </w:tcPr>
          <w:p w:rsidR="009A46AD" w:rsidRDefault="00107D73">
            <w:pPr>
              <w:spacing w:after="0" w:line="17" w:lineRule="atLeast"/>
              <w:ind w:right="-108"/>
              <w:rPr>
                <w:rFonts w:ascii="Tinos" w:hAnsi="Tinos" w:cs="Tinos"/>
              </w:rPr>
            </w:pPr>
            <w:r>
              <w:rPr>
                <w:rFonts w:ascii="Tinos" w:eastAsia="Tinos" w:hAnsi="Tinos" w:cs="Tinos"/>
                <w:sz w:val="20"/>
                <w:szCs w:val="20"/>
              </w:rPr>
              <w:t>Род тока:</w:t>
            </w:r>
          </w:p>
        </w:tc>
        <w:tc>
          <w:tcPr>
            <w:tcW w:w="2917" w:type="dxa"/>
            <w:tcBorders>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AC</w:t>
            </w:r>
          </w:p>
        </w:tc>
        <w:tc>
          <w:tcPr>
            <w:tcW w:w="1411" w:type="dxa"/>
            <w:tcBorders>
              <w:bottom w:val="single" w:sz="4" w:space="0" w:color="000000"/>
            </w:tcBorders>
            <w:vAlign w:val="center"/>
          </w:tcPr>
          <w:p w:rsidR="009A46AD" w:rsidRDefault="009A46AD">
            <w:pPr>
              <w:spacing w:after="0" w:line="17" w:lineRule="atLeast"/>
              <w:rPr>
                <w:rFonts w:ascii="Tinos" w:hAnsi="Tinos" w:cs="Tinos"/>
                <w:sz w:val="24"/>
                <w:szCs w:val="24"/>
              </w:rPr>
            </w:pPr>
          </w:p>
        </w:tc>
      </w:tr>
      <w:tr w:rsidR="009A46AD">
        <w:trPr>
          <w:trHeight w:val="60"/>
        </w:trPr>
        <w:tc>
          <w:tcPr>
            <w:tcW w:w="600" w:type="dxa"/>
            <w:tcBorders>
              <w:top w:val="single" w:sz="4" w:space="0" w:color="000000"/>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3.5</w:t>
            </w:r>
          </w:p>
        </w:tc>
        <w:tc>
          <w:tcPr>
            <w:tcW w:w="5669" w:type="dxa"/>
            <w:tcBorders>
              <w:top w:val="single" w:sz="4" w:space="0" w:color="000000"/>
              <w:bottom w:val="single" w:sz="4" w:space="0" w:color="000000"/>
            </w:tcBorders>
            <w:vAlign w:val="center"/>
          </w:tcPr>
          <w:p w:rsidR="009A46AD" w:rsidRDefault="00107D73">
            <w:pPr>
              <w:spacing w:after="0" w:line="17" w:lineRule="atLeast"/>
              <w:ind w:right="-108"/>
              <w:rPr>
                <w:rFonts w:ascii="Tinos" w:hAnsi="Tinos" w:cs="Tinos"/>
              </w:rPr>
            </w:pPr>
            <w:r>
              <w:rPr>
                <w:rFonts w:ascii="Tinos" w:eastAsia="Tinos" w:hAnsi="Tinos" w:cs="Tinos"/>
                <w:sz w:val="20"/>
                <w:szCs w:val="20"/>
              </w:rPr>
              <w:t>Номинальное рабочее напряжение переменного тока Ue (В):</w:t>
            </w:r>
          </w:p>
        </w:tc>
        <w:tc>
          <w:tcPr>
            <w:tcW w:w="2917" w:type="dxa"/>
            <w:tcBorders>
              <w:top w:val="single" w:sz="4" w:space="0" w:color="000000"/>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660</w:t>
            </w:r>
          </w:p>
        </w:tc>
        <w:tc>
          <w:tcPr>
            <w:tcW w:w="1411" w:type="dxa"/>
            <w:tcBorders>
              <w:top w:val="single" w:sz="4" w:space="0" w:color="000000"/>
              <w:bottom w:val="single" w:sz="4" w:space="0" w:color="000000"/>
            </w:tcBorders>
            <w:vAlign w:val="center"/>
          </w:tcPr>
          <w:p w:rsidR="009A46AD" w:rsidRDefault="009A46AD">
            <w:pPr>
              <w:spacing w:after="0" w:line="17" w:lineRule="atLeast"/>
              <w:rPr>
                <w:rFonts w:ascii="Tinos" w:hAnsi="Tinos" w:cs="Tinos"/>
                <w:sz w:val="24"/>
                <w:szCs w:val="24"/>
              </w:rPr>
            </w:pPr>
          </w:p>
        </w:tc>
      </w:tr>
      <w:tr w:rsidR="009A46AD">
        <w:trPr>
          <w:trHeight w:val="101"/>
        </w:trPr>
        <w:tc>
          <w:tcPr>
            <w:tcW w:w="600" w:type="dxa"/>
            <w:tcBorders>
              <w:top w:val="single" w:sz="4" w:space="0" w:color="000000"/>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3.6</w:t>
            </w:r>
          </w:p>
        </w:tc>
        <w:tc>
          <w:tcPr>
            <w:tcW w:w="5669" w:type="dxa"/>
            <w:tcBorders>
              <w:top w:val="single" w:sz="4" w:space="0" w:color="000000"/>
              <w:bottom w:val="single" w:sz="4" w:space="0" w:color="000000"/>
            </w:tcBorders>
            <w:vAlign w:val="center"/>
          </w:tcPr>
          <w:p w:rsidR="009A46AD" w:rsidRDefault="00107D73">
            <w:pPr>
              <w:spacing w:after="0" w:line="17" w:lineRule="atLeast"/>
              <w:ind w:right="-108"/>
              <w:rPr>
                <w:rFonts w:ascii="Tinos" w:hAnsi="Tinos" w:cs="Tinos"/>
              </w:rPr>
            </w:pPr>
            <w:r>
              <w:rPr>
                <w:rFonts w:ascii="Tinos" w:eastAsia="Tinos" w:hAnsi="Tinos" w:cs="Tinos"/>
                <w:sz w:val="20"/>
                <w:szCs w:val="20"/>
              </w:rPr>
              <w:t>Номинальный условный ток короткого замыкания Iq (кА):</w:t>
            </w:r>
          </w:p>
        </w:tc>
        <w:tc>
          <w:tcPr>
            <w:tcW w:w="2917" w:type="dxa"/>
            <w:tcBorders>
              <w:top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30</w:t>
            </w:r>
          </w:p>
        </w:tc>
        <w:tc>
          <w:tcPr>
            <w:tcW w:w="1411" w:type="dxa"/>
            <w:tcBorders>
              <w:top w:val="single" w:sz="4" w:space="0" w:color="000000"/>
            </w:tcBorders>
            <w:vAlign w:val="center"/>
          </w:tcPr>
          <w:p w:rsidR="009A46AD" w:rsidRDefault="009A46AD">
            <w:pPr>
              <w:spacing w:after="0" w:line="17" w:lineRule="atLeast"/>
              <w:rPr>
                <w:rFonts w:ascii="Tinos" w:hAnsi="Tinos" w:cs="Tinos"/>
                <w:sz w:val="24"/>
                <w:szCs w:val="24"/>
              </w:rPr>
            </w:pPr>
          </w:p>
        </w:tc>
      </w:tr>
      <w:tr w:rsidR="009A46AD">
        <w:trPr>
          <w:trHeight w:val="101"/>
        </w:trPr>
        <w:tc>
          <w:tcPr>
            <w:tcW w:w="600" w:type="dxa"/>
            <w:tcBorders>
              <w:top w:val="single" w:sz="4" w:space="0" w:color="000000"/>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3.7</w:t>
            </w:r>
          </w:p>
        </w:tc>
        <w:tc>
          <w:tcPr>
            <w:tcW w:w="5669" w:type="dxa"/>
            <w:tcBorders>
              <w:top w:val="single" w:sz="4" w:space="0" w:color="000000"/>
              <w:bottom w:val="single" w:sz="4" w:space="0" w:color="000000"/>
            </w:tcBorders>
            <w:vAlign w:val="center"/>
          </w:tcPr>
          <w:p w:rsidR="009A46AD" w:rsidRDefault="00107D73">
            <w:pPr>
              <w:spacing w:after="0" w:line="17" w:lineRule="atLeast"/>
              <w:ind w:right="-108"/>
              <w:rPr>
                <w:rFonts w:ascii="Tinos" w:hAnsi="Tinos" w:cs="Tinos"/>
              </w:rPr>
            </w:pPr>
            <w:r>
              <w:rPr>
                <w:rFonts w:ascii="Tinos" w:eastAsia="Tinos" w:hAnsi="Tinos" w:cs="Tinos"/>
                <w:sz w:val="20"/>
                <w:szCs w:val="20"/>
              </w:rPr>
              <w:t>Номинальное напряжение изоляции Ui (В):</w:t>
            </w:r>
          </w:p>
        </w:tc>
        <w:tc>
          <w:tcPr>
            <w:tcW w:w="2917" w:type="dxa"/>
            <w:tcBorders>
              <w:top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lang w:val="en-US"/>
              </w:rPr>
              <w:t>660</w:t>
            </w:r>
          </w:p>
        </w:tc>
        <w:tc>
          <w:tcPr>
            <w:tcW w:w="1411" w:type="dxa"/>
            <w:tcBorders>
              <w:top w:val="single" w:sz="4" w:space="0" w:color="000000"/>
            </w:tcBorders>
            <w:vAlign w:val="center"/>
          </w:tcPr>
          <w:p w:rsidR="009A46AD" w:rsidRDefault="009A46AD">
            <w:pPr>
              <w:spacing w:after="0" w:line="17" w:lineRule="atLeast"/>
              <w:rPr>
                <w:rFonts w:ascii="Tinos" w:hAnsi="Tinos" w:cs="Tinos"/>
                <w:sz w:val="24"/>
                <w:szCs w:val="24"/>
              </w:rPr>
            </w:pPr>
          </w:p>
        </w:tc>
      </w:tr>
      <w:tr w:rsidR="009A46AD">
        <w:trPr>
          <w:trHeight w:val="101"/>
        </w:trPr>
        <w:tc>
          <w:tcPr>
            <w:tcW w:w="600" w:type="dxa"/>
            <w:tcBorders>
              <w:top w:val="single" w:sz="4" w:space="0" w:color="000000"/>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3.8</w:t>
            </w:r>
          </w:p>
        </w:tc>
        <w:tc>
          <w:tcPr>
            <w:tcW w:w="5669" w:type="dxa"/>
            <w:tcBorders>
              <w:top w:val="single" w:sz="4" w:space="0" w:color="000000"/>
              <w:bottom w:val="single" w:sz="4" w:space="0" w:color="000000"/>
            </w:tcBorders>
            <w:vAlign w:val="center"/>
          </w:tcPr>
          <w:p w:rsidR="009A46AD" w:rsidRDefault="00107D73">
            <w:pPr>
              <w:spacing w:after="0" w:line="17" w:lineRule="atLeast"/>
              <w:ind w:right="-108"/>
              <w:rPr>
                <w:rFonts w:ascii="Tinos" w:hAnsi="Tinos" w:cs="Tinos"/>
              </w:rPr>
            </w:pPr>
            <w:r>
              <w:rPr>
                <w:rFonts w:ascii="Tinos" w:eastAsia="Tinos" w:hAnsi="Tinos" w:cs="Tinos"/>
                <w:sz w:val="20"/>
                <w:szCs w:val="20"/>
              </w:rPr>
              <w:t>Условный тепловой ток на открытом воздухе Ith (A):</w:t>
            </w:r>
          </w:p>
        </w:tc>
        <w:tc>
          <w:tcPr>
            <w:tcW w:w="2917" w:type="dxa"/>
            <w:tcBorders>
              <w:top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400</w:t>
            </w:r>
          </w:p>
        </w:tc>
        <w:tc>
          <w:tcPr>
            <w:tcW w:w="1411" w:type="dxa"/>
            <w:tcBorders>
              <w:top w:val="single" w:sz="4" w:space="0" w:color="000000"/>
            </w:tcBorders>
            <w:vAlign w:val="center"/>
          </w:tcPr>
          <w:p w:rsidR="009A46AD" w:rsidRDefault="009A46AD">
            <w:pPr>
              <w:spacing w:after="0" w:line="17" w:lineRule="atLeast"/>
              <w:rPr>
                <w:rFonts w:ascii="Tinos" w:hAnsi="Tinos" w:cs="Tinos"/>
                <w:sz w:val="24"/>
                <w:szCs w:val="24"/>
              </w:rPr>
            </w:pPr>
          </w:p>
        </w:tc>
      </w:tr>
      <w:tr w:rsidR="009A46AD">
        <w:trPr>
          <w:trHeight w:val="37"/>
        </w:trPr>
        <w:tc>
          <w:tcPr>
            <w:tcW w:w="600" w:type="dxa"/>
            <w:tcBorders>
              <w:bottom w:val="single" w:sz="4" w:space="0" w:color="000000"/>
            </w:tcBorders>
            <w:vAlign w:val="center"/>
          </w:tcPr>
          <w:p w:rsidR="009A46AD" w:rsidRDefault="00107D73">
            <w:pPr>
              <w:spacing w:after="0" w:line="17" w:lineRule="atLeast"/>
              <w:jc w:val="center"/>
              <w:rPr>
                <w:rFonts w:ascii="Tinos" w:hAnsi="Tinos" w:cs="Tinos"/>
                <w:b/>
              </w:rPr>
            </w:pPr>
            <w:r>
              <w:rPr>
                <w:rFonts w:ascii="Tinos" w:eastAsia="Tinos" w:hAnsi="Tinos" w:cs="Tinos"/>
                <w:b/>
                <w:sz w:val="20"/>
                <w:szCs w:val="20"/>
              </w:rPr>
              <w:t>4</w:t>
            </w:r>
          </w:p>
        </w:tc>
        <w:tc>
          <w:tcPr>
            <w:tcW w:w="5669" w:type="dxa"/>
            <w:tcBorders>
              <w:top w:val="single" w:sz="4" w:space="0" w:color="000000"/>
              <w:bottom w:val="single" w:sz="4" w:space="0" w:color="000000"/>
            </w:tcBorders>
            <w:vAlign w:val="center"/>
          </w:tcPr>
          <w:p w:rsidR="009A46AD" w:rsidRDefault="00107D73">
            <w:pPr>
              <w:spacing w:after="0" w:line="17" w:lineRule="atLeast"/>
              <w:ind w:right="-108"/>
              <w:rPr>
                <w:rFonts w:ascii="Tinos" w:hAnsi="Tinos" w:cs="Tinos"/>
                <w:b/>
              </w:rPr>
            </w:pPr>
            <w:r>
              <w:rPr>
                <w:rFonts w:ascii="Tinos" w:eastAsia="Tinos" w:hAnsi="Tinos" w:cs="Tinos"/>
                <w:b/>
                <w:sz w:val="20"/>
                <w:szCs w:val="20"/>
              </w:rPr>
              <w:t>Монтажные характеристики</w:t>
            </w:r>
          </w:p>
        </w:tc>
        <w:tc>
          <w:tcPr>
            <w:tcW w:w="2917" w:type="dxa"/>
            <w:tcBorders>
              <w:bottom w:val="single" w:sz="4" w:space="0" w:color="000000"/>
            </w:tcBorders>
            <w:vAlign w:val="center"/>
          </w:tcPr>
          <w:p w:rsidR="009A46AD" w:rsidRDefault="009A46AD">
            <w:pPr>
              <w:spacing w:after="0" w:line="17" w:lineRule="atLeast"/>
              <w:jc w:val="center"/>
              <w:rPr>
                <w:rFonts w:ascii="Tinos" w:hAnsi="Tinos" w:cs="Tinos"/>
              </w:rPr>
            </w:pPr>
          </w:p>
        </w:tc>
        <w:tc>
          <w:tcPr>
            <w:tcW w:w="1411" w:type="dxa"/>
            <w:tcBorders>
              <w:bottom w:val="single" w:sz="4" w:space="0" w:color="000000"/>
            </w:tcBorders>
            <w:vAlign w:val="center"/>
          </w:tcPr>
          <w:p w:rsidR="009A46AD" w:rsidRDefault="009A46AD">
            <w:pPr>
              <w:spacing w:after="0" w:line="17" w:lineRule="atLeast"/>
              <w:rPr>
                <w:rFonts w:ascii="Tinos" w:hAnsi="Tinos" w:cs="Tinos"/>
                <w:sz w:val="24"/>
                <w:szCs w:val="24"/>
              </w:rPr>
            </w:pPr>
          </w:p>
        </w:tc>
      </w:tr>
      <w:tr w:rsidR="009A46AD">
        <w:trPr>
          <w:trHeight w:val="150"/>
        </w:trPr>
        <w:tc>
          <w:tcPr>
            <w:tcW w:w="600" w:type="dxa"/>
            <w:tcBorders>
              <w:top w:val="single" w:sz="4" w:space="0" w:color="000000"/>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4.1</w:t>
            </w:r>
          </w:p>
        </w:tc>
        <w:tc>
          <w:tcPr>
            <w:tcW w:w="5669" w:type="dxa"/>
            <w:tcBorders>
              <w:top w:val="single" w:sz="4" w:space="0" w:color="000000"/>
              <w:bottom w:val="single" w:sz="4" w:space="0" w:color="000000"/>
            </w:tcBorders>
            <w:vAlign w:val="center"/>
          </w:tcPr>
          <w:p w:rsidR="009A46AD" w:rsidRDefault="00107D73">
            <w:pPr>
              <w:spacing w:after="0" w:line="17" w:lineRule="atLeast"/>
              <w:ind w:right="-108"/>
              <w:rPr>
                <w:rFonts w:ascii="Tinos" w:hAnsi="Tinos" w:cs="Tinos"/>
              </w:rPr>
            </w:pPr>
            <w:r>
              <w:rPr>
                <w:rFonts w:ascii="Tinos" w:eastAsia="Tinos" w:hAnsi="Tinos" w:cs="Tinos"/>
                <w:sz w:val="20"/>
                <w:szCs w:val="20"/>
              </w:rPr>
              <w:t>Способ крепления (монтажа):</w:t>
            </w:r>
          </w:p>
        </w:tc>
        <w:tc>
          <w:tcPr>
            <w:tcW w:w="2917" w:type="dxa"/>
            <w:tcBorders>
              <w:top w:val="single" w:sz="4" w:space="0" w:color="000000"/>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color w:val="1B1B1C"/>
                <w:sz w:val="20"/>
                <w:szCs w:val="20"/>
                <w:shd w:val="clear" w:color="auto" w:fill="FFFFFF"/>
              </w:rPr>
              <w:t>винт</w:t>
            </w:r>
          </w:p>
        </w:tc>
        <w:tc>
          <w:tcPr>
            <w:tcW w:w="1411" w:type="dxa"/>
            <w:tcBorders>
              <w:top w:val="single" w:sz="4" w:space="0" w:color="000000"/>
              <w:bottom w:val="single" w:sz="4" w:space="0" w:color="000000"/>
            </w:tcBorders>
            <w:vAlign w:val="center"/>
          </w:tcPr>
          <w:p w:rsidR="009A46AD" w:rsidRDefault="009A46AD">
            <w:pPr>
              <w:spacing w:after="0" w:line="17" w:lineRule="atLeast"/>
              <w:rPr>
                <w:rFonts w:ascii="Tinos" w:hAnsi="Tinos" w:cs="Tinos"/>
                <w:sz w:val="24"/>
                <w:szCs w:val="24"/>
              </w:rPr>
            </w:pPr>
          </w:p>
        </w:tc>
      </w:tr>
      <w:tr w:rsidR="009A46AD">
        <w:trPr>
          <w:trHeight w:val="188"/>
        </w:trPr>
        <w:tc>
          <w:tcPr>
            <w:tcW w:w="600" w:type="dxa"/>
            <w:tcBorders>
              <w:top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4.2</w:t>
            </w:r>
          </w:p>
        </w:tc>
        <w:tc>
          <w:tcPr>
            <w:tcW w:w="5669" w:type="dxa"/>
            <w:tcBorders>
              <w:top w:val="single" w:sz="4" w:space="0" w:color="000000"/>
            </w:tcBorders>
            <w:vAlign w:val="center"/>
          </w:tcPr>
          <w:p w:rsidR="009A46AD" w:rsidRDefault="00107D73">
            <w:pPr>
              <w:spacing w:after="0" w:line="17" w:lineRule="atLeast"/>
              <w:ind w:right="-108"/>
              <w:rPr>
                <w:rFonts w:ascii="Tinos" w:hAnsi="Tinos" w:cs="Tinos"/>
              </w:rPr>
            </w:pPr>
            <w:r>
              <w:rPr>
                <w:rFonts w:ascii="Tinos" w:eastAsia="Tinos" w:hAnsi="Tinos" w:cs="Tinos"/>
                <w:sz w:val="20"/>
                <w:szCs w:val="20"/>
              </w:rPr>
              <w:t>Присоединение внешних проводников:</w:t>
            </w:r>
          </w:p>
        </w:tc>
        <w:tc>
          <w:tcPr>
            <w:tcW w:w="2917" w:type="dxa"/>
            <w:tcBorders>
              <w:top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color w:val="1B1B1C"/>
                <w:sz w:val="20"/>
                <w:szCs w:val="20"/>
                <w:shd w:val="clear" w:color="auto" w:fill="FFFFFF"/>
              </w:rPr>
              <w:t>переднее</w:t>
            </w:r>
          </w:p>
        </w:tc>
        <w:tc>
          <w:tcPr>
            <w:tcW w:w="1411" w:type="dxa"/>
            <w:tcBorders>
              <w:top w:val="single" w:sz="4" w:space="0" w:color="000000"/>
            </w:tcBorders>
            <w:vAlign w:val="center"/>
          </w:tcPr>
          <w:p w:rsidR="009A46AD" w:rsidRDefault="009A46AD">
            <w:pPr>
              <w:spacing w:after="0" w:line="17" w:lineRule="atLeast"/>
              <w:rPr>
                <w:rFonts w:ascii="Tinos" w:hAnsi="Tinos" w:cs="Tinos"/>
                <w:sz w:val="24"/>
                <w:szCs w:val="24"/>
              </w:rPr>
            </w:pPr>
          </w:p>
        </w:tc>
      </w:tr>
      <w:tr w:rsidR="009A46AD">
        <w:trPr>
          <w:trHeight w:val="510"/>
        </w:trPr>
        <w:tc>
          <w:tcPr>
            <w:tcW w:w="600" w:type="dxa"/>
            <w:tcBorders>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4.3</w:t>
            </w:r>
          </w:p>
        </w:tc>
        <w:tc>
          <w:tcPr>
            <w:tcW w:w="5669" w:type="dxa"/>
            <w:tcBorders>
              <w:bottom w:val="single" w:sz="4" w:space="0" w:color="000000"/>
            </w:tcBorders>
            <w:vAlign w:val="center"/>
          </w:tcPr>
          <w:p w:rsidR="009A46AD" w:rsidRDefault="00107D73">
            <w:pPr>
              <w:spacing w:after="0" w:line="17" w:lineRule="atLeast"/>
              <w:ind w:right="-108"/>
              <w:rPr>
                <w:rFonts w:ascii="Tinos" w:hAnsi="Tinos" w:cs="Tinos"/>
              </w:rPr>
            </w:pPr>
            <w:r>
              <w:rPr>
                <w:rFonts w:ascii="Tinos" w:eastAsia="Tinos" w:hAnsi="Tinos" w:cs="Tinos"/>
                <w:sz w:val="20"/>
                <w:szCs w:val="20"/>
              </w:rPr>
              <w:t>Способ установки:</w:t>
            </w:r>
          </w:p>
        </w:tc>
        <w:tc>
          <w:tcPr>
            <w:tcW w:w="2917" w:type="dxa"/>
            <w:tcBorders>
              <w:bottom w:val="single" w:sz="4" w:space="0" w:color="000000"/>
            </w:tcBorders>
            <w:vAlign w:val="center"/>
          </w:tcPr>
          <w:p w:rsidR="009A46AD" w:rsidRDefault="00107D73">
            <w:pPr>
              <w:spacing w:after="0" w:line="17" w:lineRule="atLeast"/>
              <w:jc w:val="center"/>
              <w:rPr>
                <w:rFonts w:ascii="Tinos" w:hAnsi="Tinos" w:cs="Tinos"/>
                <w:color w:val="1B1B1C"/>
                <w:shd w:val="clear" w:color="auto" w:fill="FFFFFF"/>
              </w:rPr>
            </w:pPr>
            <w:r>
              <w:rPr>
                <w:rFonts w:ascii="Tinos" w:eastAsia="Tinos" w:hAnsi="Tinos" w:cs="Tinos"/>
                <w:color w:val="1B1B1C"/>
                <w:sz w:val="20"/>
                <w:szCs w:val="20"/>
                <w:shd w:val="clear" w:color="auto" w:fill="FFFFFF"/>
              </w:rPr>
              <w:t xml:space="preserve">стационарный  </w:t>
            </w:r>
          </w:p>
          <w:p w:rsidR="009A46AD" w:rsidRDefault="00107D73">
            <w:pPr>
              <w:spacing w:after="0" w:line="17" w:lineRule="atLeast"/>
              <w:jc w:val="center"/>
              <w:rPr>
                <w:rFonts w:ascii="Tinos" w:hAnsi="Tinos" w:cs="Tinos"/>
              </w:rPr>
            </w:pPr>
            <w:r>
              <w:rPr>
                <w:rFonts w:ascii="Tinos" w:eastAsia="Tinos" w:hAnsi="Tinos" w:cs="Tinos"/>
                <w:color w:val="1B1B1C"/>
                <w:sz w:val="20"/>
                <w:szCs w:val="20"/>
                <w:shd w:val="clear" w:color="auto" w:fill="FFFFFF"/>
              </w:rPr>
              <w:t>с креплением на панели</w:t>
            </w:r>
          </w:p>
        </w:tc>
        <w:tc>
          <w:tcPr>
            <w:tcW w:w="1411" w:type="dxa"/>
            <w:tcBorders>
              <w:bottom w:val="single" w:sz="4" w:space="0" w:color="000000"/>
            </w:tcBorders>
          </w:tcPr>
          <w:p w:rsidR="009A46AD" w:rsidRDefault="009A46AD">
            <w:pPr>
              <w:spacing w:after="0" w:line="17" w:lineRule="atLeast"/>
              <w:rPr>
                <w:rFonts w:ascii="Tinos" w:hAnsi="Tinos" w:cs="Tinos"/>
                <w:sz w:val="24"/>
                <w:szCs w:val="24"/>
              </w:rPr>
            </w:pPr>
          </w:p>
        </w:tc>
      </w:tr>
      <w:tr w:rsidR="009A46AD">
        <w:trPr>
          <w:trHeight w:val="81"/>
        </w:trPr>
        <w:tc>
          <w:tcPr>
            <w:tcW w:w="600" w:type="dxa"/>
            <w:tcBorders>
              <w:top w:val="single" w:sz="4" w:space="0" w:color="000000"/>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4.4</w:t>
            </w:r>
          </w:p>
        </w:tc>
        <w:tc>
          <w:tcPr>
            <w:tcW w:w="5669" w:type="dxa"/>
            <w:tcBorders>
              <w:top w:val="single" w:sz="4" w:space="0" w:color="000000"/>
              <w:bottom w:val="single" w:sz="4" w:space="0" w:color="000000"/>
            </w:tcBorders>
            <w:vAlign w:val="center"/>
          </w:tcPr>
          <w:p w:rsidR="009A46AD" w:rsidRDefault="00107D73">
            <w:pPr>
              <w:spacing w:after="0" w:line="17" w:lineRule="atLeast"/>
              <w:ind w:right="-108"/>
              <w:rPr>
                <w:rFonts w:ascii="Tinos" w:hAnsi="Tinos" w:cs="Tinos"/>
              </w:rPr>
            </w:pPr>
            <w:r>
              <w:rPr>
                <w:rFonts w:ascii="Tinos" w:eastAsia="Tinos" w:hAnsi="Tinos" w:cs="Tinos"/>
                <w:sz w:val="20"/>
                <w:szCs w:val="20"/>
              </w:rPr>
              <w:t>Макс. сечение присоединяемых медных шин (мм):</w:t>
            </w:r>
          </w:p>
        </w:tc>
        <w:tc>
          <w:tcPr>
            <w:tcW w:w="2917" w:type="dxa"/>
            <w:tcBorders>
              <w:top w:val="single" w:sz="4" w:space="0" w:color="000000"/>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3х120</w:t>
            </w:r>
          </w:p>
        </w:tc>
        <w:tc>
          <w:tcPr>
            <w:tcW w:w="1411" w:type="dxa"/>
            <w:tcBorders>
              <w:top w:val="single" w:sz="4" w:space="0" w:color="000000"/>
              <w:bottom w:val="single" w:sz="4" w:space="0" w:color="000000"/>
            </w:tcBorders>
          </w:tcPr>
          <w:p w:rsidR="009A46AD" w:rsidRDefault="009A46AD">
            <w:pPr>
              <w:spacing w:after="0" w:line="17" w:lineRule="atLeast"/>
              <w:rPr>
                <w:rFonts w:ascii="Tinos" w:hAnsi="Tinos" w:cs="Tinos"/>
                <w:sz w:val="24"/>
                <w:szCs w:val="24"/>
              </w:rPr>
            </w:pPr>
          </w:p>
        </w:tc>
      </w:tr>
      <w:tr w:rsidR="009A46AD">
        <w:trPr>
          <w:trHeight w:val="37"/>
        </w:trPr>
        <w:tc>
          <w:tcPr>
            <w:tcW w:w="600" w:type="dxa"/>
            <w:vAlign w:val="center"/>
          </w:tcPr>
          <w:p w:rsidR="009A46AD" w:rsidRDefault="00107D73">
            <w:pPr>
              <w:spacing w:after="0" w:line="17" w:lineRule="atLeast"/>
              <w:jc w:val="center"/>
              <w:rPr>
                <w:rFonts w:ascii="Tinos" w:hAnsi="Tinos" w:cs="Tinos"/>
              </w:rPr>
            </w:pPr>
            <w:r>
              <w:rPr>
                <w:rFonts w:ascii="Tinos" w:eastAsia="Tinos" w:hAnsi="Tinos" w:cs="Tinos"/>
                <w:sz w:val="20"/>
                <w:szCs w:val="20"/>
              </w:rPr>
              <w:t>4.5</w:t>
            </w:r>
          </w:p>
        </w:tc>
        <w:tc>
          <w:tcPr>
            <w:tcW w:w="5669" w:type="dxa"/>
            <w:vAlign w:val="center"/>
          </w:tcPr>
          <w:p w:rsidR="009A46AD" w:rsidRDefault="00107D73">
            <w:pPr>
              <w:spacing w:after="0" w:line="17" w:lineRule="atLeast"/>
              <w:ind w:right="-108"/>
              <w:rPr>
                <w:rFonts w:ascii="Tinos" w:hAnsi="Tinos" w:cs="Tinos"/>
                <w:strike/>
              </w:rPr>
            </w:pPr>
            <w:r>
              <w:rPr>
                <w:rFonts w:ascii="Tinos" w:eastAsia="Tinos" w:hAnsi="Tinos" w:cs="Tinos"/>
                <w:sz w:val="20"/>
                <w:szCs w:val="20"/>
              </w:rPr>
              <w:t>Расположение плоскости присоединения внешних проводников:</w:t>
            </w:r>
          </w:p>
        </w:tc>
        <w:tc>
          <w:tcPr>
            <w:tcW w:w="2917" w:type="dxa"/>
          </w:tcPr>
          <w:p w:rsidR="009A46AD" w:rsidRDefault="00107D73">
            <w:pPr>
              <w:spacing w:after="0" w:line="17" w:lineRule="atLeast"/>
              <w:jc w:val="center"/>
              <w:rPr>
                <w:rFonts w:ascii="Tinos" w:hAnsi="Tinos" w:cs="Tinos"/>
                <w:strike/>
              </w:rPr>
            </w:pPr>
            <w:r>
              <w:rPr>
                <w:rFonts w:ascii="Tinos" w:eastAsia="Tinos" w:hAnsi="Tinos" w:cs="Tinos"/>
                <w:color w:val="1B1B1C"/>
                <w:sz w:val="20"/>
                <w:szCs w:val="20"/>
                <w:shd w:val="clear" w:color="auto" w:fill="FFFFFF"/>
              </w:rPr>
              <w:t>параллельно</w:t>
            </w:r>
          </w:p>
        </w:tc>
        <w:tc>
          <w:tcPr>
            <w:tcW w:w="1411" w:type="dxa"/>
          </w:tcPr>
          <w:p w:rsidR="009A46AD" w:rsidRDefault="009A46AD">
            <w:pPr>
              <w:spacing w:after="0" w:line="17" w:lineRule="atLeast"/>
              <w:rPr>
                <w:rFonts w:ascii="Tinos" w:hAnsi="Tinos" w:cs="Tinos"/>
                <w:sz w:val="24"/>
                <w:szCs w:val="24"/>
              </w:rPr>
            </w:pPr>
          </w:p>
        </w:tc>
      </w:tr>
      <w:tr w:rsidR="009A46AD">
        <w:trPr>
          <w:trHeight w:val="120"/>
        </w:trPr>
        <w:tc>
          <w:tcPr>
            <w:tcW w:w="600" w:type="dxa"/>
            <w:vAlign w:val="center"/>
          </w:tcPr>
          <w:p w:rsidR="009A46AD" w:rsidRDefault="00107D73">
            <w:pPr>
              <w:spacing w:after="0" w:line="17" w:lineRule="atLeast"/>
              <w:jc w:val="center"/>
              <w:rPr>
                <w:rFonts w:ascii="Tinos" w:hAnsi="Tinos" w:cs="Tinos"/>
              </w:rPr>
            </w:pPr>
            <w:r>
              <w:rPr>
                <w:rFonts w:ascii="Tinos" w:eastAsia="Tinos" w:hAnsi="Tinos" w:cs="Tinos"/>
                <w:sz w:val="20"/>
                <w:szCs w:val="20"/>
              </w:rPr>
              <w:t>4.6</w:t>
            </w:r>
          </w:p>
        </w:tc>
        <w:tc>
          <w:tcPr>
            <w:tcW w:w="5669" w:type="dxa"/>
            <w:vAlign w:val="center"/>
          </w:tcPr>
          <w:p w:rsidR="009A46AD" w:rsidRDefault="00107D73">
            <w:pPr>
              <w:spacing w:after="0" w:line="17" w:lineRule="atLeast"/>
              <w:ind w:right="-108"/>
              <w:rPr>
                <w:rFonts w:ascii="Tinos" w:hAnsi="Tinos" w:cs="Tinos"/>
              </w:rPr>
            </w:pPr>
            <w:r>
              <w:rPr>
                <w:rFonts w:ascii="Tinos" w:eastAsia="Tinos" w:hAnsi="Tinos" w:cs="Tinos"/>
                <w:sz w:val="20"/>
                <w:szCs w:val="20"/>
              </w:rPr>
              <w:t>Расположение рукоятки ручного привода:</w:t>
            </w:r>
          </w:p>
        </w:tc>
        <w:tc>
          <w:tcPr>
            <w:tcW w:w="2917" w:type="dxa"/>
            <w:vAlign w:val="center"/>
          </w:tcPr>
          <w:p w:rsidR="009A46AD" w:rsidRDefault="00107D73">
            <w:pPr>
              <w:spacing w:after="0" w:line="17" w:lineRule="atLeast"/>
              <w:jc w:val="center"/>
              <w:rPr>
                <w:rFonts w:ascii="Tinos" w:hAnsi="Tinos" w:cs="Tinos"/>
              </w:rPr>
            </w:pPr>
            <w:r>
              <w:rPr>
                <w:rFonts w:ascii="Tinos" w:eastAsia="Tinos" w:hAnsi="Tinos" w:cs="Tinos"/>
                <w:color w:val="1B1B1C"/>
                <w:sz w:val="20"/>
                <w:szCs w:val="20"/>
                <w:shd w:val="clear" w:color="auto" w:fill="FFFFFF"/>
              </w:rPr>
              <w:t>левое</w:t>
            </w:r>
          </w:p>
        </w:tc>
        <w:tc>
          <w:tcPr>
            <w:tcW w:w="1411" w:type="dxa"/>
            <w:vAlign w:val="center"/>
          </w:tcPr>
          <w:p w:rsidR="009A46AD" w:rsidRDefault="009A46AD">
            <w:pPr>
              <w:spacing w:after="0" w:line="17" w:lineRule="atLeast"/>
              <w:rPr>
                <w:rFonts w:ascii="Tinos" w:hAnsi="Tinos" w:cs="Tinos"/>
                <w:sz w:val="24"/>
                <w:szCs w:val="24"/>
              </w:rPr>
            </w:pPr>
          </w:p>
        </w:tc>
      </w:tr>
      <w:tr w:rsidR="009A46AD">
        <w:trPr>
          <w:trHeight w:val="370"/>
        </w:trPr>
        <w:tc>
          <w:tcPr>
            <w:tcW w:w="600" w:type="dxa"/>
            <w:vAlign w:val="center"/>
          </w:tcPr>
          <w:p w:rsidR="009A46AD" w:rsidRDefault="00107D73">
            <w:pPr>
              <w:spacing w:after="0" w:line="17" w:lineRule="atLeast"/>
              <w:jc w:val="center"/>
              <w:rPr>
                <w:rFonts w:ascii="Tinos" w:hAnsi="Tinos" w:cs="Tinos"/>
                <w:b/>
              </w:rPr>
            </w:pPr>
            <w:r>
              <w:rPr>
                <w:rFonts w:ascii="Tinos" w:eastAsia="Tinos" w:hAnsi="Tinos" w:cs="Tinos"/>
                <w:b/>
                <w:sz w:val="20"/>
                <w:szCs w:val="20"/>
              </w:rPr>
              <w:t>5</w:t>
            </w:r>
          </w:p>
        </w:tc>
        <w:tc>
          <w:tcPr>
            <w:tcW w:w="5669" w:type="dxa"/>
            <w:vAlign w:val="center"/>
          </w:tcPr>
          <w:p w:rsidR="009A46AD" w:rsidRDefault="00107D73">
            <w:pPr>
              <w:spacing w:after="0" w:line="17" w:lineRule="atLeast"/>
              <w:ind w:right="-108"/>
              <w:rPr>
                <w:rFonts w:ascii="Tinos" w:hAnsi="Tinos" w:cs="Tinos"/>
                <w:b/>
              </w:rPr>
            </w:pPr>
            <w:r>
              <w:rPr>
                <w:rFonts w:ascii="Tinos" w:eastAsia="Tinos" w:hAnsi="Tinos" w:cs="Tinos"/>
                <w:b/>
                <w:sz w:val="20"/>
                <w:szCs w:val="20"/>
              </w:rPr>
              <w:t>Стандарт российский (ГОСТ, ТУ):</w:t>
            </w:r>
          </w:p>
        </w:tc>
        <w:tc>
          <w:tcPr>
            <w:tcW w:w="2917" w:type="dxa"/>
            <w:vAlign w:val="center"/>
          </w:tcPr>
          <w:p w:rsidR="009A46AD" w:rsidRDefault="00107D73">
            <w:pPr>
              <w:spacing w:after="0" w:line="17" w:lineRule="atLeast"/>
              <w:jc w:val="center"/>
              <w:rPr>
                <w:rFonts w:ascii="Tinos" w:hAnsi="Tinos" w:cs="Tinos"/>
                <w:color w:val="1B1B1C"/>
                <w:shd w:val="clear" w:color="auto" w:fill="FFFFFF"/>
              </w:rPr>
            </w:pPr>
            <w:r>
              <w:rPr>
                <w:rFonts w:ascii="Tinos" w:eastAsia="Tinos" w:hAnsi="Tinos" w:cs="Tinos"/>
                <w:color w:val="1B1B1C"/>
                <w:sz w:val="20"/>
                <w:szCs w:val="20"/>
                <w:shd w:val="clear" w:color="auto" w:fill="FFFFFF"/>
              </w:rPr>
              <w:t>ГОСТ IEC 60947-3, ТУ3424-063-05758109-2012</w:t>
            </w:r>
          </w:p>
        </w:tc>
        <w:tc>
          <w:tcPr>
            <w:tcW w:w="1411" w:type="dxa"/>
            <w:vAlign w:val="center"/>
          </w:tcPr>
          <w:p w:rsidR="009A46AD" w:rsidRDefault="009A46AD">
            <w:pPr>
              <w:spacing w:after="0" w:line="17" w:lineRule="atLeast"/>
              <w:rPr>
                <w:rFonts w:ascii="Tinos" w:hAnsi="Tinos" w:cs="Tinos"/>
                <w:sz w:val="24"/>
                <w:szCs w:val="24"/>
              </w:rPr>
            </w:pPr>
          </w:p>
        </w:tc>
      </w:tr>
    </w:tbl>
    <w:p w:rsidR="009A46AD" w:rsidRDefault="00107D73">
      <w:pPr>
        <w:spacing w:after="0" w:line="17" w:lineRule="atLeast"/>
        <w:jc w:val="center"/>
        <w:rPr>
          <w:rFonts w:ascii="Tinos" w:hAnsi="Tinos" w:cs="Tinos"/>
          <w:b/>
        </w:rPr>
      </w:pPr>
      <w:r>
        <w:rPr>
          <w:rFonts w:ascii="Tinos" w:eastAsia="Tinos" w:hAnsi="Tinos" w:cs="Tinos"/>
          <w:b/>
          <w:sz w:val="20"/>
          <w:szCs w:val="20"/>
        </w:rPr>
        <w:t>Рубильник РБ-2/1 Л 250А У3</w:t>
      </w:r>
    </w:p>
    <w:tbl>
      <w:tblPr>
        <w:tblW w:w="10598" w:type="dxa"/>
        <w:tblInd w:w="-1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00"/>
        <w:gridCol w:w="5670"/>
        <w:gridCol w:w="2917"/>
        <w:gridCol w:w="1411"/>
      </w:tblGrid>
      <w:tr w:rsidR="009A46AD">
        <w:trPr>
          <w:trHeight w:val="748"/>
        </w:trPr>
        <w:tc>
          <w:tcPr>
            <w:tcW w:w="600" w:type="dxa"/>
            <w:vAlign w:val="center"/>
          </w:tcPr>
          <w:p w:rsidR="009A46AD" w:rsidRDefault="00107D73">
            <w:pPr>
              <w:keepLines/>
              <w:spacing w:after="0" w:line="17" w:lineRule="atLeast"/>
              <w:jc w:val="center"/>
              <w:rPr>
                <w:rFonts w:ascii="Tinos" w:hAnsi="Tinos" w:cs="Tinos"/>
                <w:sz w:val="24"/>
                <w:szCs w:val="24"/>
              </w:rPr>
            </w:pPr>
            <w:r>
              <w:rPr>
                <w:rFonts w:ascii="Tinos" w:eastAsia="Tinos" w:hAnsi="Tinos" w:cs="Tinos"/>
                <w:sz w:val="20"/>
                <w:szCs w:val="20"/>
              </w:rPr>
              <w:t>№</w:t>
            </w:r>
          </w:p>
          <w:p w:rsidR="009A46AD" w:rsidRDefault="00107D73">
            <w:pPr>
              <w:keepLines/>
              <w:spacing w:after="0" w:line="17" w:lineRule="atLeast"/>
              <w:jc w:val="center"/>
              <w:rPr>
                <w:rFonts w:ascii="Tinos" w:hAnsi="Tinos" w:cs="Tinos"/>
                <w:sz w:val="24"/>
                <w:szCs w:val="24"/>
              </w:rPr>
            </w:pPr>
            <w:r>
              <w:rPr>
                <w:rFonts w:ascii="Tinos" w:eastAsia="Tinos" w:hAnsi="Tinos" w:cs="Tinos"/>
                <w:sz w:val="20"/>
                <w:szCs w:val="20"/>
              </w:rPr>
              <w:t>п/п</w:t>
            </w:r>
          </w:p>
        </w:tc>
        <w:tc>
          <w:tcPr>
            <w:tcW w:w="5669" w:type="dxa"/>
            <w:vAlign w:val="center"/>
          </w:tcPr>
          <w:p w:rsidR="009A46AD" w:rsidRDefault="00107D73">
            <w:pPr>
              <w:keepLines/>
              <w:spacing w:after="0" w:line="17" w:lineRule="atLeast"/>
              <w:jc w:val="center"/>
              <w:rPr>
                <w:rFonts w:ascii="Tinos" w:hAnsi="Tinos" w:cs="Tinos"/>
                <w:sz w:val="24"/>
                <w:szCs w:val="24"/>
              </w:rPr>
            </w:pPr>
            <w:r>
              <w:rPr>
                <w:rFonts w:ascii="Tinos" w:eastAsia="Tinos" w:hAnsi="Tinos" w:cs="Tinos"/>
                <w:sz w:val="20"/>
                <w:szCs w:val="20"/>
              </w:rPr>
              <w:t xml:space="preserve">Технические характеристики </w:t>
            </w:r>
          </w:p>
          <w:p w:rsidR="009A46AD" w:rsidRDefault="00107D73">
            <w:pPr>
              <w:keepLines/>
              <w:spacing w:after="0" w:line="17" w:lineRule="atLeast"/>
              <w:jc w:val="center"/>
              <w:rPr>
                <w:rFonts w:ascii="Tinos" w:hAnsi="Tinos" w:cs="Tinos"/>
                <w:sz w:val="24"/>
                <w:szCs w:val="24"/>
              </w:rPr>
            </w:pPr>
            <w:r>
              <w:rPr>
                <w:rFonts w:ascii="Tinos" w:eastAsia="Tinos" w:hAnsi="Tinos" w:cs="Tinos"/>
                <w:sz w:val="20"/>
                <w:szCs w:val="20"/>
              </w:rPr>
              <w:t>(наименование параметра)</w:t>
            </w:r>
          </w:p>
        </w:tc>
        <w:tc>
          <w:tcPr>
            <w:tcW w:w="2917" w:type="dxa"/>
            <w:vAlign w:val="center"/>
          </w:tcPr>
          <w:p w:rsidR="009A46AD" w:rsidRDefault="00107D73">
            <w:pPr>
              <w:keepLines/>
              <w:spacing w:after="0" w:line="17" w:lineRule="atLeast"/>
              <w:jc w:val="center"/>
              <w:rPr>
                <w:rFonts w:ascii="Tinos" w:hAnsi="Tinos" w:cs="Tinos"/>
                <w:sz w:val="24"/>
                <w:szCs w:val="24"/>
              </w:rPr>
            </w:pPr>
            <w:r>
              <w:rPr>
                <w:rFonts w:ascii="Tinos" w:eastAsia="Tinos" w:hAnsi="Tinos" w:cs="Tinos"/>
                <w:sz w:val="20"/>
                <w:szCs w:val="20"/>
              </w:rPr>
              <w:t>Требование (значение параметра)</w:t>
            </w:r>
          </w:p>
        </w:tc>
        <w:tc>
          <w:tcPr>
            <w:tcW w:w="1411" w:type="dxa"/>
            <w:vAlign w:val="center"/>
          </w:tcPr>
          <w:p w:rsidR="009A46AD" w:rsidRDefault="00107D73">
            <w:pPr>
              <w:keepLines/>
              <w:spacing w:after="0" w:line="17" w:lineRule="atLeast"/>
              <w:ind w:left="-108" w:right="-108"/>
              <w:jc w:val="center"/>
              <w:rPr>
                <w:rFonts w:ascii="Tinos" w:hAnsi="Tinos" w:cs="Tinos"/>
                <w:sz w:val="24"/>
                <w:szCs w:val="24"/>
              </w:rPr>
            </w:pPr>
            <w:r>
              <w:rPr>
                <w:rFonts w:ascii="Tinos" w:eastAsia="Tinos" w:hAnsi="Tinos" w:cs="Tinos"/>
                <w:sz w:val="20"/>
                <w:szCs w:val="20"/>
              </w:rPr>
              <w:t>Предлагаемые технические характеристики (заполняется участником)</w:t>
            </w:r>
          </w:p>
        </w:tc>
      </w:tr>
      <w:tr w:rsidR="009A46AD">
        <w:trPr>
          <w:trHeight w:val="37"/>
        </w:trPr>
        <w:tc>
          <w:tcPr>
            <w:tcW w:w="600" w:type="dxa"/>
            <w:vAlign w:val="center"/>
          </w:tcPr>
          <w:p w:rsidR="009A46AD" w:rsidRDefault="00107D73">
            <w:pPr>
              <w:spacing w:after="0" w:line="17" w:lineRule="atLeast"/>
              <w:jc w:val="center"/>
              <w:rPr>
                <w:rFonts w:ascii="Tinos" w:hAnsi="Tinos" w:cs="Tinos"/>
              </w:rPr>
            </w:pPr>
            <w:r>
              <w:rPr>
                <w:rFonts w:ascii="Tinos" w:eastAsia="Tinos" w:hAnsi="Tinos" w:cs="Tinos"/>
                <w:sz w:val="20"/>
                <w:szCs w:val="20"/>
              </w:rPr>
              <w:t>1.</w:t>
            </w:r>
          </w:p>
        </w:tc>
        <w:tc>
          <w:tcPr>
            <w:tcW w:w="5669" w:type="dxa"/>
            <w:vAlign w:val="center"/>
          </w:tcPr>
          <w:p w:rsidR="009A46AD" w:rsidRDefault="00107D73">
            <w:pPr>
              <w:keepNext/>
              <w:spacing w:after="0" w:line="17" w:lineRule="atLeast"/>
              <w:ind w:right="-108"/>
              <w:outlineLvl w:val="3"/>
              <w:rPr>
                <w:rFonts w:ascii="Tinos" w:hAnsi="Tinos" w:cs="Tinos"/>
                <w:bCs/>
              </w:rPr>
            </w:pPr>
            <w:r>
              <w:rPr>
                <w:rFonts w:ascii="Tinos" w:eastAsia="Tinos" w:hAnsi="Tinos" w:cs="Tinos"/>
                <w:bCs/>
                <w:sz w:val="20"/>
                <w:szCs w:val="20"/>
              </w:rPr>
              <w:t>Производитель</w:t>
            </w:r>
          </w:p>
        </w:tc>
        <w:tc>
          <w:tcPr>
            <w:tcW w:w="2917" w:type="dxa"/>
            <w:vAlign w:val="center"/>
          </w:tcPr>
          <w:p w:rsidR="009A46AD" w:rsidRDefault="00107D73">
            <w:pPr>
              <w:spacing w:after="0" w:line="17" w:lineRule="atLeast"/>
              <w:jc w:val="center"/>
              <w:rPr>
                <w:rFonts w:ascii="Tinos" w:hAnsi="Tinos" w:cs="Tinos"/>
              </w:rPr>
            </w:pPr>
            <w:r>
              <w:rPr>
                <w:rFonts w:ascii="Tinos" w:eastAsia="Tinos" w:hAnsi="Tinos" w:cs="Tinos"/>
                <w:sz w:val="20"/>
                <w:szCs w:val="20"/>
              </w:rPr>
              <w:t>*</w:t>
            </w:r>
          </w:p>
        </w:tc>
        <w:tc>
          <w:tcPr>
            <w:tcW w:w="1411" w:type="dxa"/>
            <w:vAlign w:val="center"/>
          </w:tcPr>
          <w:p w:rsidR="009A46AD" w:rsidRDefault="009A46AD">
            <w:pPr>
              <w:spacing w:after="0" w:line="17" w:lineRule="atLeast"/>
              <w:rPr>
                <w:rFonts w:ascii="Tinos" w:hAnsi="Tinos" w:cs="Tinos"/>
                <w:sz w:val="24"/>
                <w:szCs w:val="24"/>
              </w:rPr>
            </w:pPr>
          </w:p>
        </w:tc>
      </w:tr>
      <w:tr w:rsidR="009A46AD">
        <w:trPr>
          <w:trHeight w:val="37"/>
        </w:trPr>
        <w:tc>
          <w:tcPr>
            <w:tcW w:w="600" w:type="dxa"/>
            <w:tcBorders>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2.</w:t>
            </w:r>
          </w:p>
        </w:tc>
        <w:tc>
          <w:tcPr>
            <w:tcW w:w="5669" w:type="dxa"/>
            <w:tcBorders>
              <w:bottom w:val="single" w:sz="4" w:space="0" w:color="000000"/>
            </w:tcBorders>
            <w:vAlign w:val="center"/>
          </w:tcPr>
          <w:p w:rsidR="009A46AD" w:rsidRDefault="00107D73">
            <w:pPr>
              <w:keepNext/>
              <w:spacing w:after="0" w:line="17" w:lineRule="atLeast"/>
              <w:ind w:right="-108"/>
              <w:outlineLvl w:val="3"/>
              <w:rPr>
                <w:rFonts w:ascii="Tinos" w:hAnsi="Tinos" w:cs="Tinos"/>
                <w:bCs/>
              </w:rPr>
            </w:pPr>
            <w:r>
              <w:rPr>
                <w:rFonts w:ascii="Tinos" w:eastAsia="Tinos" w:hAnsi="Tinos" w:cs="Tinos"/>
                <w:bCs/>
                <w:sz w:val="20"/>
                <w:szCs w:val="20"/>
              </w:rPr>
              <w:t>Заводской тип (марка)</w:t>
            </w:r>
          </w:p>
        </w:tc>
        <w:tc>
          <w:tcPr>
            <w:tcW w:w="2917" w:type="dxa"/>
            <w:tcBorders>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w:t>
            </w:r>
          </w:p>
        </w:tc>
        <w:tc>
          <w:tcPr>
            <w:tcW w:w="1411" w:type="dxa"/>
            <w:tcBorders>
              <w:bottom w:val="single" w:sz="4" w:space="0" w:color="000000"/>
            </w:tcBorders>
            <w:vAlign w:val="center"/>
          </w:tcPr>
          <w:p w:rsidR="009A46AD" w:rsidRDefault="009A46AD">
            <w:pPr>
              <w:spacing w:after="0" w:line="17" w:lineRule="atLeast"/>
              <w:rPr>
                <w:rFonts w:ascii="Tinos" w:hAnsi="Tinos" w:cs="Tinos"/>
                <w:sz w:val="24"/>
                <w:szCs w:val="24"/>
              </w:rPr>
            </w:pPr>
          </w:p>
        </w:tc>
      </w:tr>
      <w:tr w:rsidR="009A46AD">
        <w:tc>
          <w:tcPr>
            <w:tcW w:w="600" w:type="dxa"/>
            <w:tcBorders>
              <w:bottom w:val="single" w:sz="4" w:space="0" w:color="000000"/>
            </w:tcBorders>
            <w:vAlign w:val="center"/>
          </w:tcPr>
          <w:p w:rsidR="009A46AD" w:rsidRDefault="00107D73">
            <w:pPr>
              <w:spacing w:after="0" w:line="17" w:lineRule="atLeast"/>
              <w:jc w:val="center"/>
              <w:rPr>
                <w:rFonts w:ascii="Tinos" w:hAnsi="Tinos" w:cs="Tinos"/>
                <w:b/>
              </w:rPr>
            </w:pPr>
            <w:r>
              <w:rPr>
                <w:rFonts w:ascii="Tinos" w:eastAsia="Tinos" w:hAnsi="Tinos" w:cs="Tinos"/>
                <w:b/>
                <w:sz w:val="20"/>
                <w:szCs w:val="20"/>
              </w:rPr>
              <w:t>3.</w:t>
            </w:r>
          </w:p>
        </w:tc>
        <w:tc>
          <w:tcPr>
            <w:tcW w:w="5669" w:type="dxa"/>
            <w:tcBorders>
              <w:bottom w:val="single" w:sz="4" w:space="0" w:color="000000"/>
            </w:tcBorders>
            <w:vAlign w:val="center"/>
          </w:tcPr>
          <w:p w:rsidR="009A46AD" w:rsidRDefault="00107D73">
            <w:pPr>
              <w:spacing w:after="0" w:line="17" w:lineRule="atLeast"/>
              <w:ind w:right="-108"/>
              <w:rPr>
                <w:rFonts w:ascii="Tinos" w:hAnsi="Tinos" w:cs="Tinos"/>
                <w:b/>
              </w:rPr>
            </w:pPr>
            <w:r>
              <w:rPr>
                <w:rFonts w:ascii="Tinos" w:eastAsia="Tinos" w:hAnsi="Tinos" w:cs="Tinos"/>
                <w:b/>
                <w:sz w:val="20"/>
                <w:szCs w:val="20"/>
              </w:rPr>
              <w:t>Основные параметры</w:t>
            </w:r>
          </w:p>
        </w:tc>
        <w:tc>
          <w:tcPr>
            <w:tcW w:w="2917" w:type="dxa"/>
            <w:tcBorders>
              <w:bottom w:val="single" w:sz="4" w:space="0" w:color="000000"/>
            </w:tcBorders>
            <w:vAlign w:val="center"/>
          </w:tcPr>
          <w:p w:rsidR="009A46AD" w:rsidRDefault="009A46AD">
            <w:pPr>
              <w:spacing w:after="0" w:line="17" w:lineRule="atLeast"/>
              <w:jc w:val="center"/>
              <w:rPr>
                <w:rFonts w:ascii="Tinos" w:hAnsi="Tinos" w:cs="Tinos"/>
              </w:rPr>
            </w:pPr>
          </w:p>
        </w:tc>
        <w:tc>
          <w:tcPr>
            <w:tcW w:w="1411" w:type="dxa"/>
            <w:tcBorders>
              <w:bottom w:val="single" w:sz="4" w:space="0" w:color="000000"/>
            </w:tcBorders>
            <w:vAlign w:val="center"/>
          </w:tcPr>
          <w:p w:rsidR="009A46AD" w:rsidRDefault="009A46AD">
            <w:pPr>
              <w:spacing w:after="0" w:line="17" w:lineRule="atLeast"/>
              <w:rPr>
                <w:rFonts w:ascii="Tinos" w:hAnsi="Tinos" w:cs="Tinos"/>
                <w:sz w:val="24"/>
                <w:szCs w:val="24"/>
              </w:rPr>
            </w:pPr>
          </w:p>
        </w:tc>
      </w:tr>
      <w:tr w:rsidR="009A46AD">
        <w:trPr>
          <w:trHeight w:val="91"/>
        </w:trPr>
        <w:tc>
          <w:tcPr>
            <w:tcW w:w="600" w:type="dxa"/>
            <w:tcBorders>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3.1</w:t>
            </w:r>
          </w:p>
        </w:tc>
        <w:tc>
          <w:tcPr>
            <w:tcW w:w="5669" w:type="dxa"/>
            <w:tcBorders>
              <w:bottom w:val="single" w:sz="4" w:space="0" w:color="000000"/>
            </w:tcBorders>
            <w:vAlign w:val="center"/>
          </w:tcPr>
          <w:p w:rsidR="009A46AD" w:rsidRDefault="00107D73">
            <w:pPr>
              <w:spacing w:after="0" w:line="17" w:lineRule="atLeast"/>
              <w:ind w:right="-108"/>
              <w:rPr>
                <w:rFonts w:ascii="Tinos" w:hAnsi="Tinos" w:cs="Tinos"/>
              </w:rPr>
            </w:pPr>
            <w:r>
              <w:rPr>
                <w:rFonts w:ascii="Tinos" w:eastAsia="Tinos" w:hAnsi="Tinos" w:cs="Tinos"/>
                <w:sz w:val="20"/>
                <w:szCs w:val="20"/>
              </w:rPr>
              <w:t xml:space="preserve">Количество полюсов </w:t>
            </w:r>
          </w:p>
        </w:tc>
        <w:tc>
          <w:tcPr>
            <w:tcW w:w="2917" w:type="dxa"/>
            <w:tcBorders>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color w:val="1B1B1C"/>
                <w:sz w:val="20"/>
                <w:szCs w:val="20"/>
                <w:shd w:val="clear" w:color="auto" w:fill="FFFFFF"/>
              </w:rPr>
              <w:t>3</w:t>
            </w:r>
          </w:p>
        </w:tc>
        <w:tc>
          <w:tcPr>
            <w:tcW w:w="1411" w:type="dxa"/>
            <w:tcBorders>
              <w:bottom w:val="single" w:sz="4" w:space="0" w:color="000000"/>
            </w:tcBorders>
            <w:vAlign w:val="center"/>
          </w:tcPr>
          <w:p w:rsidR="009A46AD" w:rsidRDefault="009A46AD">
            <w:pPr>
              <w:spacing w:after="0" w:line="17" w:lineRule="atLeast"/>
              <w:rPr>
                <w:rFonts w:ascii="Tinos" w:hAnsi="Tinos" w:cs="Tinos"/>
                <w:sz w:val="24"/>
                <w:szCs w:val="24"/>
              </w:rPr>
            </w:pPr>
          </w:p>
        </w:tc>
      </w:tr>
      <w:tr w:rsidR="009A46AD">
        <w:trPr>
          <w:trHeight w:val="91"/>
        </w:trPr>
        <w:tc>
          <w:tcPr>
            <w:tcW w:w="600" w:type="dxa"/>
            <w:tcBorders>
              <w:top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3.2</w:t>
            </w:r>
          </w:p>
        </w:tc>
        <w:tc>
          <w:tcPr>
            <w:tcW w:w="5669" w:type="dxa"/>
            <w:tcBorders>
              <w:top w:val="single" w:sz="4" w:space="0" w:color="000000"/>
            </w:tcBorders>
            <w:vAlign w:val="center"/>
          </w:tcPr>
          <w:p w:rsidR="009A46AD" w:rsidRDefault="00107D73">
            <w:pPr>
              <w:spacing w:after="0" w:line="17" w:lineRule="atLeast"/>
              <w:ind w:right="-108"/>
              <w:rPr>
                <w:rFonts w:ascii="Tinos" w:hAnsi="Tinos" w:cs="Tinos"/>
              </w:rPr>
            </w:pPr>
            <w:r>
              <w:rPr>
                <w:rFonts w:ascii="Tinos" w:eastAsia="Tinos" w:hAnsi="Tinos" w:cs="Tinos"/>
                <w:sz w:val="20"/>
                <w:szCs w:val="20"/>
              </w:rPr>
              <w:t>Номинальный ток In (А)</w:t>
            </w:r>
          </w:p>
        </w:tc>
        <w:tc>
          <w:tcPr>
            <w:tcW w:w="2917" w:type="dxa"/>
            <w:tcBorders>
              <w:top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color w:val="1B1B1C"/>
                <w:sz w:val="20"/>
                <w:szCs w:val="20"/>
                <w:shd w:val="clear" w:color="auto" w:fill="FFFFFF"/>
              </w:rPr>
              <w:t>250</w:t>
            </w:r>
          </w:p>
        </w:tc>
        <w:tc>
          <w:tcPr>
            <w:tcW w:w="1411" w:type="dxa"/>
            <w:tcBorders>
              <w:top w:val="single" w:sz="4" w:space="0" w:color="000000"/>
            </w:tcBorders>
            <w:vAlign w:val="center"/>
          </w:tcPr>
          <w:p w:rsidR="009A46AD" w:rsidRDefault="009A46AD">
            <w:pPr>
              <w:spacing w:after="0" w:line="17" w:lineRule="atLeast"/>
              <w:rPr>
                <w:rFonts w:ascii="Tinos" w:hAnsi="Tinos" w:cs="Tinos"/>
                <w:sz w:val="24"/>
                <w:szCs w:val="24"/>
              </w:rPr>
            </w:pPr>
          </w:p>
        </w:tc>
      </w:tr>
      <w:tr w:rsidR="009A46AD">
        <w:trPr>
          <w:trHeight w:val="191"/>
        </w:trPr>
        <w:tc>
          <w:tcPr>
            <w:tcW w:w="600" w:type="dxa"/>
            <w:vAlign w:val="center"/>
          </w:tcPr>
          <w:p w:rsidR="009A46AD" w:rsidRDefault="00107D73">
            <w:pPr>
              <w:spacing w:after="0" w:line="17" w:lineRule="atLeast"/>
              <w:jc w:val="center"/>
              <w:rPr>
                <w:rFonts w:ascii="Tinos" w:hAnsi="Tinos" w:cs="Tinos"/>
              </w:rPr>
            </w:pPr>
            <w:r>
              <w:rPr>
                <w:rFonts w:ascii="Tinos" w:eastAsia="Tinos" w:hAnsi="Tinos" w:cs="Tinos"/>
                <w:sz w:val="20"/>
                <w:szCs w:val="20"/>
              </w:rPr>
              <w:t>3.3</w:t>
            </w:r>
          </w:p>
        </w:tc>
        <w:tc>
          <w:tcPr>
            <w:tcW w:w="5669" w:type="dxa"/>
            <w:vAlign w:val="center"/>
          </w:tcPr>
          <w:p w:rsidR="009A46AD" w:rsidRDefault="00107D73">
            <w:pPr>
              <w:spacing w:after="0" w:line="17" w:lineRule="atLeast"/>
              <w:ind w:right="-108"/>
              <w:rPr>
                <w:rFonts w:ascii="Tinos" w:hAnsi="Tinos" w:cs="Tinos"/>
              </w:rPr>
            </w:pPr>
            <w:r>
              <w:rPr>
                <w:rFonts w:ascii="Tinos" w:eastAsia="Tinos" w:hAnsi="Tinos" w:cs="Tinos"/>
                <w:sz w:val="20"/>
                <w:szCs w:val="20"/>
              </w:rPr>
              <w:t>Частота тока (Гц):</w:t>
            </w:r>
          </w:p>
        </w:tc>
        <w:tc>
          <w:tcPr>
            <w:tcW w:w="2917" w:type="dxa"/>
            <w:vAlign w:val="center"/>
          </w:tcPr>
          <w:p w:rsidR="009A46AD" w:rsidRDefault="00107D73">
            <w:pPr>
              <w:spacing w:after="0" w:line="17" w:lineRule="atLeast"/>
              <w:jc w:val="center"/>
              <w:rPr>
                <w:rFonts w:ascii="Tinos" w:hAnsi="Tinos" w:cs="Tinos"/>
              </w:rPr>
            </w:pPr>
            <w:r>
              <w:rPr>
                <w:rFonts w:ascii="Tinos" w:eastAsia="Tinos" w:hAnsi="Tinos" w:cs="Tinos"/>
                <w:sz w:val="20"/>
                <w:szCs w:val="20"/>
              </w:rPr>
              <w:t>50/60</w:t>
            </w:r>
          </w:p>
        </w:tc>
        <w:tc>
          <w:tcPr>
            <w:tcW w:w="1411" w:type="dxa"/>
            <w:vAlign w:val="center"/>
          </w:tcPr>
          <w:p w:rsidR="009A46AD" w:rsidRDefault="009A46AD">
            <w:pPr>
              <w:spacing w:after="0" w:line="17" w:lineRule="atLeast"/>
              <w:rPr>
                <w:rFonts w:ascii="Tinos" w:hAnsi="Tinos" w:cs="Tinos"/>
                <w:sz w:val="24"/>
                <w:szCs w:val="24"/>
              </w:rPr>
            </w:pPr>
          </w:p>
        </w:tc>
      </w:tr>
      <w:tr w:rsidR="009A46AD">
        <w:trPr>
          <w:trHeight w:val="141"/>
        </w:trPr>
        <w:tc>
          <w:tcPr>
            <w:tcW w:w="600" w:type="dxa"/>
            <w:tcBorders>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3.4</w:t>
            </w:r>
          </w:p>
        </w:tc>
        <w:tc>
          <w:tcPr>
            <w:tcW w:w="5669" w:type="dxa"/>
            <w:tcBorders>
              <w:bottom w:val="single" w:sz="4" w:space="0" w:color="000000"/>
            </w:tcBorders>
            <w:vAlign w:val="center"/>
          </w:tcPr>
          <w:p w:rsidR="009A46AD" w:rsidRDefault="00107D73">
            <w:pPr>
              <w:spacing w:after="0" w:line="17" w:lineRule="atLeast"/>
              <w:ind w:right="-108"/>
              <w:rPr>
                <w:rFonts w:ascii="Tinos" w:hAnsi="Tinos" w:cs="Tinos"/>
              </w:rPr>
            </w:pPr>
            <w:r>
              <w:rPr>
                <w:rFonts w:ascii="Tinos" w:eastAsia="Tinos" w:hAnsi="Tinos" w:cs="Tinos"/>
                <w:sz w:val="20"/>
                <w:szCs w:val="20"/>
              </w:rPr>
              <w:t>Род тока:</w:t>
            </w:r>
          </w:p>
        </w:tc>
        <w:tc>
          <w:tcPr>
            <w:tcW w:w="2917" w:type="dxa"/>
            <w:tcBorders>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AC</w:t>
            </w:r>
          </w:p>
        </w:tc>
        <w:tc>
          <w:tcPr>
            <w:tcW w:w="1411" w:type="dxa"/>
            <w:tcBorders>
              <w:bottom w:val="single" w:sz="4" w:space="0" w:color="000000"/>
            </w:tcBorders>
            <w:vAlign w:val="center"/>
          </w:tcPr>
          <w:p w:rsidR="009A46AD" w:rsidRDefault="009A46AD">
            <w:pPr>
              <w:spacing w:after="0" w:line="17" w:lineRule="atLeast"/>
              <w:rPr>
                <w:rFonts w:ascii="Tinos" w:hAnsi="Tinos" w:cs="Tinos"/>
                <w:sz w:val="24"/>
                <w:szCs w:val="24"/>
              </w:rPr>
            </w:pPr>
          </w:p>
        </w:tc>
      </w:tr>
      <w:tr w:rsidR="009A46AD">
        <w:trPr>
          <w:trHeight w:val="60"/>
        </w:trPr>
        <w:tc>
          <w:tcPr>
            <w:tcW w:w="600" w:type="dxa"/>
            <w:tcBorders>
              <w:top w:val="single" w:sz="4" w:space="0" w:color="000000"/>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3.5</w:t>
            </w:r>
          </w:p>
        </w:tc>
        <w:tc>
          <w:tcPr>
            <w:tcW w:w="5669" w:type="dxa"/>
            <w:tcBorders>
              <w:top w:val="single" w:sz="4" w:space="0" w:color="000000"/>
              <w:bottom w:val="single" w:sz="4" w:space="0" w:color="000000"/>
            </w:tcBorders>
            <w:vAlign w:val="center"/>
          </w:tcPr>
          <w:p w:rsidR="009A46AD" w:rsidRDefault="00107D73">
            <w:pPr>
              <w:spacing w:after="0" w:line="17" w:lineRule="atLeast"/>
              <w:ind w:right="-108"/>
              <w:rPr>
                <w:rFonts w:ascii="Tinos" w:hAnsi="Tinos" w:cs="Tinos"/>
              </w:rPr>
            </w:pPr>
            <w:r>
              <w:rPr>
                <w:rFonts w:ascii="Tinos" w:eastAsia="Tinos" w:hAnsi="Tinos" w:cs="Tinos"/>
                <w:sz w:val="20"/>
                <w:szCs w:val="20"/>
              </w:rPr>
              <w:t>Номинальное рабочее напряжение переменного тока Ue (В):</w:t>
            </w:r>
          </w:p>
        </w:tc>
        <w:tc>
          <w:tcPr>
            <w:tcW w:w="2917" w:type="dxa"/>
            <w:tcBorders>
              <w:top w:val="single" w:sz="4" w:space="0" w:color="000000"/>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660</w:t>
            </w:r>
          </w:p>
        </w:tc>
        <w:tc>
          <w:tcPr>
            <w:tcW w:w="1411" w:type="dxa"/>
            <w:tcBorders>
              <w:top w:val="single" w:sz="4" w:space="0" w:color="000000"/>
              <w:bottom w:val="single" w:sz="4" w:space="0" w:color="000000"/>
            </w:tcBorders>
            <w:vAlign w:val="center"/>
          </w:tcPr>
          <w:p w:rsidR="009A46AD" w:rsidRDefault="009A46AD">
            <w:pPr>
              <w:spacing w:after="0" w:line="17" w:lineRule="atLeast"/>
              <w:rPr>
                <w:rFonts w:ascii="Tinos" w:hAnsi="Tinos" w:cs="Tinos"/>
                <w:sz w:val="24"/>
                <w:szCs w:val="24"/>
              </w:rPr>
            </w:pPr>
          </w:p>
        </w:tc>
      </w:tr>
      <w:tr w:rsidR="009A46AD">
        <w:trPr>
          <w:trHeight w:val="101"/>
        </w:trPr>
        <w:tc>
          <w:tcPr>
            <w:tcW w:w="600" w:type="dxa"/>
            <w:tcBorders>
              <w:top w:val="single" w:sz="4" w:space="0" w:color="000000"/>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3.6</w:t>
            </w:r>
          </w:p>
        </w:tc>
        <w:tc>
          <w:tcPr>
            <w:tcW w:w="5669" w:type="dxa"/>
            <w:tcBorders>
              <w:top w:val="single" w:sz="4" w:space="0" w:color="000000"/>
              <w:bottom w:val="single" w:sz="4" w:space="0" w:color="000000"/>
            </w:tcBorders>
            <w:vAlign w:val="center"/>
          </w:tcPr>
          <w:p w:rsidR="009A46AD" w:rsidRDefault="00107D73">
            <w:pPr>
              <w:spacing w:after="0" w:line="17" w:lineRule="atLeast"/>
              <w:ind w:right="-108"/>
              <w:rPr>
                <w:rFonts w:ascii="Tinos" w:hAnsi="Tinos" w:cs="Tinos"/>
              </w:rPr>
            </w:pPr>
            <w:r>
              <w:rPr>
                <w:rFonts w:ascii="Tinos" w:eastAsia="Tinos" w:hAnsi="Tinos" w:cs="Tinos"/>
                <w:sz w:val="20"/>
                <w:szCs w:val="20"/>
              </w:rPr>
              <w:t>Номинальный условный ток короткого замыкания Iq (кА):</w:t>
            </w:r>
          </w:p>
        </w:tc>
        <w:tc>
          <w:tcPr>
            <w:tcW w:w="2917" w:type="dxa"/>
            <w:tcBorders>
              <w:top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8</w:t>
            </w:r>
          </w:p>
        </w:tc>
        <w:tc>
          <w:tcPr>
            <w:tcW w:w="1411" w:type="dxa"/>
            <w:tcBorders>
              <w:top w:val="single" w:sz="4" w:space="0" w:color="000000"/>
            </w:tcBorders>
            <w:vAlign w:val="center"/>
          </w:tcPr>
          <w:p w:rsidR="009A46AD" w:rsidRDefault="009A46AD">
            <w:pPr>
              <w:spacing w:after="0" w:line="17" w:lineRule="atLeast"/>
              <w:rPr>
                <w:rFonts w:ascii="Tinos" w:hAnsi="Tinos" w:cs="Tinos"/>
                <w:sz w:val="24"/>
                <w:szCs w:val="24"/>
              </w:rPr>
            </w:pPr>
          </w:p>
        </w:tc>
      </w:tr>
      <w:tr w:rsidR="009A46AD">
        <w:trPr>
          <w:trHeight w:val="101"/>
        </w:trPr>
        <w:tc>
          <w:tcPr>
            <w:tcW w:w="600" w:type="dxa"/>
            <w:tcBorders>
              <w:top w:val="single" w:sz="4" w:space="0" w:color="000000"/>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3.7</w:t>
            </w:r>
          </w:p>
        </w:tc>
        <w:tc>
          <w:tcPr>
            <w:tcW w:w="5669" w:type="dxa"/>
            <w:tcBorders>
              <w:top w:val="single" w:sz="4" w:space="0" w:color="000000"/>
              <w:bottom w:val="single" w:sz="4" w:space="0" w:color="000000"/>
            </w:tcBorders>
            <w:vAlign w:val="center"/>
          </w:tcPr>
          <w:p w:rsidR="009A46AD" w:rsidRDefault="00107D73">
            <w:pPr>
              <w:spacing w:after="0" w:line="17" w:lineRule="atLeast"/>
              <w:ind w:right="-108"/>
              <w:rPr>
                <w:rFonts w:ascii="Tinos" w:hAnsi="Tinos" w:cs="Tinos"/>
              </w:rPr>
            </w:pPr>
            <w:r>
              <w:rPr>
                <w:rFonts w:ascii="Tinos" w:eastAsia="Tinos" w:hAnsi="Tinos" w:cs="Tinos"/>
                <w:sz w:val="20"/>
                <w:szCs w:val="20"/>
              </w:rPr>
              <w:t>Номинальное напряжение изоляции Ui (В):</w:t>
            </w:r>
          </w:p>
        </w:tc>
        <w:tc>
          <w:tcPr>
            <w:tcW w:w="2917" w:type="dxa"/>
            <w:tcBorders>
              <w:top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lang w:val="en-US"/>
              </w:rPr>
              <w:t>660</w:t>
            </w:r>
          </w:p>
        </w:tc>
        <w:tc>
          <w:tcPr>
            <w:tcW w:w="1411" w:type="dxa"/>
            <w:tcBorders>
              <w:top w:val="single" w:sz="4" w:space="0" w:color="000000"/>
            </w:tcBorders>
            <w:vAlign w:val="center"/>
          </w:tcPr>
          <w:p w:rsidR="009A46AD" w:rsidRDefault="009A46AD">
            <w:pPr>
              <w:spacing w:after="0" w:line="17" w:lineRule="atLeast"/>
              <w:rPr>
                <w:rFonts w:ascii="Tinos" w:hAnsi="Tinos" w:cs="Tinos"/>
                <w:sz w:val="24"/>
                <w:szCs w:val="24"/>
              </w:rPr>
            </w:pPr>
          </w:p>
        </w:tc>
      </w:tr>
      <w:tr w:rsidR="009A46AD">
        <w:trPr>
          <w:trHeight w:val="101"/>
        </w:trPr>
        <w:tc>
          <w:tcPr>
            <w:tcW w:w="600" w:type="dxa"/>
            <w:tcBorders>
              <w:top w:val="single" w:sz="4" w:space="0" w:color="000000"/>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3.8</w:t>
            </w:r>
          </w:p>
        </w:tc>
        <w:tc>
          <w:tcPr>
            <w:tcW w:w="5669" w:type="dxa"/>
            <w:tcBorders>
              <w:top w:val="single" w:sz="4" w:space="0" w:color="000000"/>
              <w:bottom w:val="single" w:sz="4" w:space="0" w:color="000000"/>
            </w:tcBorders>
            <w:vAlign w:val="center"/>
          </w:tcPr>
          <w:p w:rsidR="009A46AD" w:rsidRDefault="00107D73">
            <w:pPr>
              <w:spacing w:after="0" w:line="17" w:lineRule="atLeast"/>
              <w:ind w:right="-108"/>
              <w:rPr>
                <w:rFonts w:ascii="Tinos" w:hAnsi="Tinos" w:cs="Tinos"/>
              </w:rPr>
            </w:pPr>
            <w:r>
              <w:rPr>
                <w:rFonts w:ascii="Tinos" w:eastAsia="Tinos" w:hAnsi="Tinos" w:cs="Tinos"/>
                <w:sz w:val="20"/>
                <w:szCs w:val="20"/>
              </w:rPr>
              <w:t>Условный тепловой ток на открытом воздухе Ith (A):</w:t>
            </w:r>
          </w:p>
        </w:tc>
        <w:tc>
          <w:tcPr>
            <w:tcW w:w="2917" w:type="dxa"/>
            <w:tcBorders>
              <w:top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250</w:t>
            </w:r>
          </w:p>
        </w:tc>
        <w:tc>
          <w:tcPr>
            <w:tcW w:w="1411" w:type="dxa"/>
            <w:tcBorders>
              <w:top w:val="single" w:sz="4" w:space="0" w:color="000000"/>
            </w:tcBorders>
            <w:vAlign w:val="center"/>
          </w:tcPr>
          <w:p w:rsidR="009A46AD" w:rsidRDefault="009A46AD">
            <w:pPr>
              <w:spacing w:after="0" w:line="17" w:lineRule="atLeast"/>
              <w:rPr>
                <w:rFonts w:ascii="Tinos" w:hAnsi="Tinos" w:cs="Tinos"/>
                <w:sz w:val="24"/>
                <w:szCs w:val="24"/>
              </w:rPr>
            </w:pPr>
          </w:p>
        </w:tc>
      </w:tr>
      <w:tr w:rsidR="009A46AD">
        <w:trPr>
          <w:trHeight w:val="37"/>
        </w:trPr>
        <w:tc>
          <w:tcPr>
            <w:tcW w:w="600" w:type="dxa"/>
            <w:tcBorders>
              <w:bottom w:val="single" w:sz="4" w:space="0" w:color="000000"/>
            </w:tcBorders>
            <w:vAlign w:val="center"/>
          </w:tcPr>
          <w:p w:rsidR="009A46AD" w:rsidRDefault="00107D73">
            <w:pPr>
              <w:spacing w:after="0" w:line="17" w:lineRule="atLeast"/>
              <w:jc w:val="center"/>
              <w:rPr>
                <w:rFonts w:ascii="Tinos" w:hAnsi="Tinos" w:cs="Tinos"/>
                <w:b/>
              </w:rPr>
            </w:pPr>
            <w:r>
              <w:rPr>
                <w:rFonts w:ascii="Tinos" w:eastAsia="Tinos" w:hAnsi="Tinos" w:cs="Tinos"/>
                <w:b/>
                <w:sz w:val="20"/>
                <w:szCs w:val="20"/>
              </w:rPr>
              <w:t>4</w:t>
            </w:r>
          </w:p>
        </w:tc>
        <w:tc>
          <w:tcPr>
            <w:tcW w:w="5669" w:type="dxa"/>
            <w:tcBorders>
              <w:top w:val="single" w:sz="4" w:space="0" w:color="000000"/>
              <w:bottom w:val="single" w:sz="4" w:space="0" w:color="000000"/>
            </w:tcBorders>
            <w:vAlign w:val="center"/>
          </w:tcPr>
          <w:p w:rsidR="009A46AD" w:rsidRDefault="00107D73">
            <w:pPr>
              <w:spacing w:after="0" w:line="17" w:lineRule="atLeast"/>
              <w:ind w:right="-108"/>
              <w:rPr>
                <w:rFonts w:ascii="Tinos" w:hAnsi="Tinos" w:cs="Tinos"/>
                <w:b/>
              </w:rPr>
            </w:pPr>
            <w:r>
              <w:rPr>
                <w:rFonts w:ascii="Tinos" w:eastAsia="Tinos" w:hAnsi="Tinos" w:cs="Tinos"/>
                <w:b/>
                <w:sz w:val="20"/>
                <w:szCs w:val="20"/>
              </w:rPr>
              <w:t>Монтажные характеристики</w:t>
            </w:r>
          </w:p>
        </w:tc>
        <w:tc>
          <w:tcPr>
            <w:tcW w:w="2917" w:type="dxa"/>
            <w:tcBorders>
              <w:bottom w:val="single" w:sz="4" w:space="0" w:color="000000"/>
            </w:tcBorders>
            <w:vAlign w:val="center"/>
          </w:tcPr>
          <w:p w:rsidR="009A46AD" w:rsidRDefault="009A46AD">
            <w:pPr>
              <w:spacing w:after="0" w:line="17" w:lineRule="atLeast"/>
              <w:jc w:val="center"/>
              <w:rPr>
                <w:rFonts w:ascii="Tinos" w:hAnsi="Tinos" w:cs="Tinos"/>
              </w:rPr>
            </w:pPr>
          </w:p>
        </w:tc>
        <w:tc>
          <w:tcPr>
            <w:tcW w:w="1411" w:type="dxa"/>
            <w:tcBorders>
              <w:bottom w:val="single" w:sz="4" w:space="0" w:color="000000"/>
            </w:tcBorders>
            <w:vAlign w:val="center"/>
          </w:tcPr>
          <w:p w:rsidR="009A46AD" w:rsidRDefault="009A46AD">
            <w:pPr>
              <w:spacing w:after="0" w:line="17" w:lineRule="atLeast"/>
              <w:rPr>
                <w:rFonts w:ascii="Tinos" w:hAnsi="Tinos" w:cs="Tinos"/>
                <w:sz w:val="24"/>
                <w:szCs w:val="24"/>
              </w:rPr>
            </w:pPr>
          </w:p>
        </w:tc>
      </w:tr>
      <w:tr w:rsidR="009A46AD">
        <w:trPr>
          <w:trHeight w:val="150"/>
        </w:trPr>
        <w:tc>
          <w:tcPr>
            <w:tcW w:w="600" w:type="dxa"/>
            <w:tcBorders>
              <w:top w:val="single" w:sz="4" w:space="0" w:color="000000"/>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4.1</w:t>
            </w:r>
          </w:p>
        </w:tc>
        <w:tc>
          <w:tcPr>
            <w:tcW w:w="5669" w:type="dxa"/>
            <w:tcBorders>
              <w:top w:val="single" w:sz="4" w:space="0" w:color="000000"/>
              <w:bottom w:val="single" w:sz="4" w:space="0" w:color="000000"/>
            </w:tcBorders>
            <w:vAlign w:val="center"/>
          </w:tcPr>
          <w:p w:rsidR="009A46AD" w:rsidRDefault="00107D73">
            <w:pPr>
              <w:spacing w:after="0" w:line="17" w:lineRule="atLeast"/>
              <w:ind w:right="-108"/>
              <w:rPr>
                <w:rFonts w:ascii="Tinos" w:hAnsi="Tinos" w:cs="Tinos"/>
              </w:rPr>
            </w:pPr>
            <w:r>
              <w:rPr>
                <w:rFonts w:ascii="Tinos" w:eastAsia="Tinos" w:hAnsi="Tinos" w:cs="Tinos"/>
                <w:sz w:val="20"/>
                <w:szCs w:val="20"/>
              </w:rPr>
              <w:t>Способ крепления (монтажа):</w:t>
            </w:r>
          </w:p>
        </w:tc>
        <w:tc>
          <w:tcPr>
            <w:tcW w:w="2917" w:type="dxa"/>
            <w:tcBorders>
              <w:top w:val="single" w:sz="4" w:space="0" w:color="000000"/>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color w:val="1B1B1C"/>
                <w:sz w:val="20"/>
                <w:szCs w:val="20"/>
                <w:shd w:val="clear" w:color="auto" w:fill="FFFFFF"/>
              </w:rPr>
              <w:t>винт</w:t>
            </w:r>
          </w:p>
        </w:tc>
        <w:tc>
          <w:tcPr>
            <w:tcW w:w="1411" w:type="dxa"/>
            <w:tcBorders>
              <w:top w:val="single" w:sz="4" w:space="0" w:color="000000"/>
              <w:bottom w:val="single" w:sz="4" w:space="0" w:color="000000"/>
            </w:tcBorders>
            <w:vAlign w:val="center"/>
          </w:tcPr>
          <w:p w:rsidR="009A46AD" w:rsidRDefault="009A46AD">
            <w:pPr>
              <w:spacing w:after="0" w:line="17" w:lineRule="atLeast"/>
              <w:rPr>
                <w:rFonts w:ascii="Tinos" w:hAnsi="Tinos" w:cs="Tinos"/>
                <w:sz w:val="24"/>
                <w:szCs w:val="24"/>
              </w:rPr>
            </w:pPr>
          </w:p>
        </w:tc>
      </w:tr>
      <w:tr w:rsidR="009A46AD">
        <w:trPr>
          <w:trHeight w:val="188"/>
        </w:trPr>
        <w:tc>
          <w:tcPr>
            <w:tcW w:w="600" w:type="dxa"/>
            <w:tcBorders>
              <w:top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4.2</w:t>
            </w:r>
          </w:p>
        </w:tc>
        <w:tc>
          <w:tcPr>
            <w:tcW w:w="5669" w:type="dxa"/>
            <w:tcBorders>
              <w:top w:val="single" w:sz="4" w:space="0" w:color="000000"/>
            </w:tcBorders>
            <w:vAlign w:val="center"/>
          </w:tcPr>
          <w:p w:rsidR="009A46AD" w:rsidRDefault="00107D73">
            <w:pPr>
              <w:spacing w:after="0" w:line="17" w:lineRule="atLeast"/>
              <w:ind w:right="-108"/>
              <w:rPr>
                <w:rFonts w:ascii="Tinos" w:hAnsi="Tinos" w:cs="Tinos"/>
              </w:rPr>
            </w:pPr>
            <w:r>
              <w:rPr>
                <w:rFonts w:ascii="Tinos" w:eastAsia="Tinos" w:hAnsi="Tinos" w:cs="Tinos"/>
                <w:sz w:val="20"/>
                <w:szCs w:val="20"/>
              </w:rPr>
              <w:t>Присоединение внешних проводников:</w:t>
            </w:r>
          </w:p>
        </w:tc>
        <w:tc>
          <w:tcPr>
            <w:tcW w:w="2917" w:type="dxa"/>
            <w:tcBorders>
              <w:top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color w:val="1B1B1C"/>
                <w:sz w:val="20"/>
                <w:szCs w:val="20"/>
                <w:shd w:val="clear" w:color="auto" w:fill="FFFFFF"/>
              </w:rPr>
              <w:t>переднее</w:t>
            </w:r>
          </w:p>
        </w:tc>
        <w:tc>
          <w:tcPr>
            <w:tcW w:w="1411" w:type="dxa"/>
            <w:tcBorders>
              <w:top w:val="single" w:sz="4" w:space="0" w:color="000000"/>
            </w:tcBorders>
            <w:vAlign w:val="center"/>
          </w:tcPr>
          <w:p w:rsidR="009A46AD" w:rsidRDefault="009A46AD">
            <w:pPr>
              <w:spacing w:after="0" w:line="17" w:lineRule="atLeast"/>
              <w:rPr>
                <w:rFonts w:ascii="Tinos" w:hAnsi="Tinos" w:cs="Tinos"/>
                <w:sz w:val="24"/>
                <w:szCs w:val="24"/>
              </w:rPr>
            </w:pPr>
          </w:p>
        </w:tc>
      </w:tr>
      <w:tr w:rsidR="009A46AD">
        <w:trPr>
          <w:trHeight w:val="510"/>
        </w:trPr>
        <w:tc>
          <w:tcPr>
            <w:tcW w:w="600" w:type="dxa"/>
            <w:tcBorders>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4.3</w:t>
            </w:r>
          </w:p>
        </w:tc>
        <w:tc>
          <w:tcPr>
            <w:tcW w:w="5669" w:type="dxa"/>
            <w:tcBorders>
              <w:bottom w:val="single" w:sz="4" w:space="0" w:color="000000"/>
            </w:tcBorders>
            <w:vAlign w:val="center"/>
          </w:tcPr>
          <w:p w:rsidR="009A46AD" w:rsidRDefault="00107D73">
            <w:pPr>
              <w:spacing w:after="0" w:line="17" w:lineRule="atLeast"/>
              <w:ind w:right="-108"/>
              <w:rPr>
                <w:rFonts w:ascii="Tinos" w:hAnsi="Tinos" w:cs="Tinos"/>
              </w:rPr>
            </w:pPr>
            <w:r>
              <w:rPr>
                <w:rFonts w:ascii="Tinos" w:eastAsia="Tinos" w:hAnsi="Tinos" w:cs="Tinos"/>
                <w:sz w:val="20"/>
                <w:szCs w:val="20"/>
              </w:rPr>
              <w:t>Способ установки:</w:t>
            </w:r>
          </w:p>
        </w:tc>
        <w:tc>
          <w:tcPr>
            <w:tcW w:w="2917" w:type="dxa"/>
            <w:tcBorders>
              <w:bottom w:val="single" w:sz="4" w:space="0" w:color="000000"/>
            </w:tcBorders>
            <w:vAlign w:val="center"/>
          </w:tcPr>
          <w:p w:rsidR="009A46AD" w:rsidRDefault="00107D73">
            <w:pPr>
              <w:spacing w:after="0" w:line="17" w:lineRule="atLeast"/>
              <w:jc w:val="center"/>
              <w:rPr>
                <w:rFonts w:ascii="Tinos" w:hAnsi="Tinos" w:cs="Tinos"/>
                <w:color w:val="1B1B1C"/>
                <w:shd w:val="clear" w:color="auto" w:fill="FFFFFF"/>
              </w:rPr>
            </w:pPr>
            <w:r>
              <w:rPr>
                <w:rFonts w:ascii="Tinos" w:eastAsia="Tinos" w:hAnsi="Tinos" w:cs="Tinos"/>
                <w:color w:val="1B1B1C"/>
                <w:sz w:val="20"/>
                <w:szCs w:val="20"/>
                <w:shd w:val="clear" w:color="auto" w:fill="FFFFFF"/>
              </w:rPr>
              <w:t xml:space="preserve">стационарный  </w:t>
            </w:r>
          </w:p>
          <w:p w:rsidR="009A46AD" w:rsidRDefault="00107D73">
            <w:pPr>
              <w:spacing w:after="0" w:line="17" w:lineRule="atLeast"/>
              <w:jc w:val="center"/>
              <w:rPr>
                <w:rFonts w:ascii="Tinos" w:hAnsi="Tinos" w:cs="Tinos"/>
              </w:rPr>
            </w:pPr>
            <w:r>
              <w:rPr>
                <w:rFonts w:ascii="Tinos" w:eastAsia="Tinos" w:hAnsi="Tinos" w:cs="Tinos"/>
                <w:color w:val="1B1B1C"/>
                <w:sz w:val="20"/>
                <w:szCs w:val="20"/>
                <w:shd w:val="clear" w:color="auto" w:fill="FFFFFF"/>
              </w:rPr>
              <w:t>с креплением на панели</w:t>
            </w:r>
          </w:p>
        </w:tc>
        <w:tc>
          <w:tcPr>
            <w:tcW w:w="1411" w:type="dxa"/>
            <w:tcBorders>
              <w:bottom w:val="single" w:sz="4" w:space="0" w:color="000000"/>
            </w:tcBorders>
          </w:tcPr>
          <w:p w:rsidR="009A46AD" w:rsidRDefault="009A46AD">
            <w:pPr>
              <w:spacing w:after="0" w:line="17" w:lineRule="atLeast"/>
              <w:rPr>
                <w:rFonts w:ascii="Tinos" w:hAnsi="Tinos" w:cs="Tinos"/>
                <w:sz w:val="24"/>
                <w:szCs w:val="24"/>
              </w:rPr>
            </w:pPr>
          </w:p>
        </w:tc>
      </w:tr>
      <w:tr w:rsidR="009A46AD">
        <w:trPr>
          <w:trHeight w:val="81"/>
        </w:trPr>
        <w:tc>
          <w:tcPr>
            <w:tcW w:w="600" w:type="dxa"/>
            <w:tcBorders>
              <w:top w:val="single" w:sz="4" w:space="0" w:color="000000"/>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4.4</w:t>
            </w:r>
          </w:p>
        </w:tc>
        <w:tc>
          <w:tcPr>
            <w:tcW w:w="5669" w:type="dxa"/>
            <w:tcBorders>
              <w:top w:val="single" w:sz="4" w:space="0" w:color="000000"/>
              <w:bottom w:val="single" w:sz="4" w:space="0" w:color="000000"/>
            </w:tcBorders>
            <w:vAlign w:val="center"/>
          </w:tcPr>
          <w:p w:rsidR="009A46AD" w:rsidRDefault="00107D73">
            <w:pPr>
              <w:spacing w:after="0" w:line="17" w:lineRule="atLeast"/>
              <w:ind w:right="-108"/>
              <w:rPr>
                <w:rFonts w:ascii="Tinos" w:hAnsi="Tinos" w:cs="Tinos"/>
              </w:rPr>
            </w:pPr>
            <w:r>
              <w:rPr>
                <w:rFonts w:ascii="Tinos" w:eastAsia="Tinos" w:hAnsi="Tinos" w:cs="Tinos"/>
                <w:sz w:val="20"/>
                <w:szCs w:val="20"/>
              </w:rPr>
              <w:t>Макс. сечение присоединяемых медных шин (мм):</w:t>
            </w:r>
          </w:p>
        </w:tc>
        <w:tc>
          <w:tcPr>
            <w:tcW w:w="2917" w:type="dxa"/>
            <w:tcBorders>
              <w:top w:val="single" w:sz="4" w:space="0" w:color="000000"/>
              <w:bottom w:val="single" w:sz="4" w:space="0" w:color="000000"/>
            </w:tcBorders>
            <w:vAlign w:val="center"/>
          </w:tcPr>
          <w:p w:rsidR="009A46AD" w:rsidRDefault="00107D73">
            <w:pPr>
              <w:spacing w:after="0" w:line="17" w:lineRule="atLeast"/>
              <w:jc w:val="center"/>
              <w:rPr>
                <w:rFonts w:ascii="Tinos" w:hAnsi="Tinos" w:cs="Tinos"/>
              </w:rPr>
            </w:pPr>
            <w:r>
              <w:rPr>
                <w:rFonts w:ascii="Tinos" w:eastAsia="Tinos" w:hAnsi="Tinos" w:cs="Tinos"/>
                <w:sz w:val="20"/>
                <w:szCs w:val="20"/>
              </w:rPr>
              <w:t>*</w:t>
            </w:r>
          </w:p>
        </w:tc>
        <w:tc>
          <w:tcPr>
            <w:tcW w:w="1411" w:type="dxa"/>
            <w:tcBorders>
              <w:top w:val="single" w:sz="4" w:space="0" w:color="000000"/>
              <w:bottom w:val="single" w:sz="4" w:space="0" w:color="000000"/>
            </w:tcBorders>
          </w:tcPr>
          <w:p w:rsidR="009A46AD" w:rsidRDefault="009A46AD">
            <w:pPr>
              <w:spacing w:after="0" w:line="17" w:lineRule="atLeast"/>
              <w:rPr>
                <w:rFonts w:ascii="Tinos" w:hAnsi="Tinos" w:cs="Tinos"/>
                <w:sz w:val="24"/>
                <w:szCs w:val="24"/>
              </w:rPr>
            </w:pPr>
          </w:p>
        </w:tc>
      </w:tr>
      <w:tr w:rsidR="009A46AD">
        <w:trPr>
          <w:trHeight w:val="37"/>
        </w:trPr>
        <w:tc>
          <w:tcPr>
            <w:tcW w:w="600" w:type="dxa"/>
            <w:vAlign w:val="center"/>
          </w:tcPr>
          <w:p w:rsidR="009A46AD" w:rsidRDefault="00107D73">
            <w:pPr>
              <w:spacing w:after="0" w:line="17" w:lineRule="atLeast"/>
              <w:jc w:val="center"/>
              <w:rPr>
                <w:rFonts w:ascii="Tinos" w:hAnsi="Tinos" w:cs="Tinos"/>
              </w:rPr>
            </w:pPr>
            <w:r>
              <w:rPr>
                <w:rFonts w:ascii="Tinos" w:eastAsia="Tinos" w:hAnsi="Tinos" w:cs="Tinos"/>
                <w:sz w:val="20"/>
                <w:szCs w:val="20"/>
              </w:rPr>
              <w:t>4.5</w:t>
            </w:r>
          </w:p>
        </w:tc>
        <w:tc>
          <w:tcPr>
            <w:tcW w:w="5669" w:type="dxa"/>
            <w:vAlign w:val="center"/>
          </w:tcPr>
          <w:p w:rsidR="009A46AD" w:rsidRDefault="00107D73">
            <w:pPr>
              <w:spacing w:after="0" w:line="17" w:lineRule="atLeast"/>
              <w:ind w:right="-108"/>
              <w:rPr>
                <w:rFonts w:ascii="Tinos" w:hAnsi="Tinos" w:cs="Tinos"/>
                <w:strike/>
              </w:rPr>
            </w:pPr>
            <w:r>
              <w:rPr>
                <w:rFonts w:ascii="Tinos" w:eastAsia="Tinos" w:hAnsi="Tinos" w:cs="Tinos"/>
                <w:sz w:val="20"/>
                <w:szCs w:val="20"/>
              </w:rPr>
              <w:t>Расположение плоскости присоединения внешних проводников:</w:t>
            </w:r>
          </w:p>
        </w:tc>
        <w:tc>
          <w:tcPr>
            <w:tcW w:w="2917" w:type="dxa"/>
          </w:tcPr>
          <w:p w:rsidR="009A46AD" w:rsidRDefault="00107D73">
            <w:pPr>
              <w:spacing w:after="0" w:line="17" w:lineRule="atLeast"/>
              <w:jc w:val="center"/>
              <w:rPr>
                <w:rFonts w:ascii="Tinos" w:hAnsi="Tinos" w:cs="Tinos"/>
                <w:strike/>
              </w:rPr>
            </w:pPr>
            <w:r>
              <w:rPr>
                <w:rFonts w:ascii="Tinos" w:eastAsia="Tinos" w:hAnsi="Tinos" w:cs="Tinos"/>
                <w:color w:val="1B1B1C"/>
                <w:sz w:val="20"/>
                <w:szCs w:val="20"/>
                <w:shd w:val="clear" w:color="auto" w:fill="FFFFFF"/>
              </w:rPr>
              <w:t>параллельно</w:t>
            </w:r>
          </w:p>
        </w:tc>
        <w:tc>
          <w:tcPr>
            <w:tcW w:w="1411" w:type="dxa"/>
          </w:tcPr>
          <w:p w:rsidR="009A46AD" w:rsidRDefault="009A46AD">
            <w:pPr>
              <w:spacing w:after="0" w:line="17" w:lineRule="atLeast"/>
              <w:rPr>
                <w:rFonts w:ascii="Tinos" w:hAnsi="Tinos" w:cs="Tinos"/>
                <w:sz w:val="24"/>
                <w:szCs w:val="24"/>
              </w:rPr>
            </w:pPr>
          </w:p>
        </w:tc>
      </w:tr>
      <w:tr w:rsidR="009A46AD">
        <w:trPr>
          <w:trHeight w:val="237"/>
        </w:trPr>
        <w:tc>
          <w:tcPr>
            <w:tcW w:w="600" w:type="dxa"/>
            <w:vAlign w:val="center"/>
          </w:tcPr>
          <w:p w:rsidR="009A46AD" w:rsidRDefault="00107D73">
            <w:pPr>
              <w:spacing w:after="0" w:line="17" w:lineRule="atLeast"/>
              <w:jc w:val="center"/>
              <w:rPr>
                <w:rFonts w:ascii="Tinos" w:hAnsi="Tinos" w:cs="Tinos"/>
              </w:rPr>
            </w:pPr>
            <w:r>
              <w:rPr>
                <w:rFonts w:ascii="Tinos" w:eastAsia="Tinos" w:hAnsi="Tinos" w:cs="Tinos"/>
                <w:sz w:val="20"/>
                <w:szCs w:val="20"/>
              </w:rPr>
              <w:t>4.6</w:t>
            </w:r>
          </w:p>
        </w:tc>
        <w:tc>
          <w:tcPr>
            <w:tcW w:w="5669" w:type="dxa"/>
            <w:vAlign w:val="center"/>
          </w:tcPr>
          <w:p w:rsidR="009A46AD" w:rsidRDefault="00107D73">
            <w:pPr>
              <w:spacing w:after="0" w:line="17" w:lineRule="atLeast"/>
              <w:ind w:right="-108"/>
              <w:rPr>
                <w:rFonts w:ascii="Tinos" w:hAnsi="Tinos" w:cs="Tinos"/>
              </w:rPr>
            </w:pPr>
            <w:r>
              <w:rPr>
                <w:rFonts w:ascii="Tinos" w:eastAsia="Tinos" w:hAnsi="Tinos" w:cs="Tinos"/>
                <w:sz w:val="20"/>
                <w:szCs w:val="20"/>
              </w:rPr>
              <w:t>Расположение рукоятки ручного привода:</w:t>
            </w:r>
          </w:p>
        </w:tc>
        <w:tc>
          <w:tcPr>
            <w:tcW w:w="2917" w:type="dxa"/>
            <w:vAlign w:val="center"/>
          </w:tcPr>
          <w:p w:rsidR="009A46AD" w:rsidRDefault="00107D73">
            <w:pPr>
              <w:spacing w:after="0" w:line="17" w:lineRule="atLeast"/>
              <w:jc w:val="center"/>
              <w:rPr>
                <w:rFonts w:ascii="Tinos" w:hAnsi="Tinos" w:cs="Tinos"/>
              </w:rPr>
            </w:pPr>
            <w:r>
              <w:rPr>
                <w:rFonts w:ascii="Tinos" w:eastAsia="Tinos" w:hAnsi="Tinos" w:cs="Tinos"/>
                <w:color w:val="1B1B1C"/>
                <w:sz w:val="20"/>
                <w:szCs w:val="20"/>
                <w:shd w:val="clear" w:color="auto" w:fill="FFFFFF"/>
              </w:rPr>
              <w:t>левое</w:t>
            </w:r>
          </w:p>
        </w:tc>
        <w:tc>
          <w:tcPr>
            <w:tcW w:w="1411" w:type="dxa"/>
            <w:vAlign w:val="center"/>
          </w:tcPr>
          <w:p w:rsidR="009A46AD" w:rsidRDefault="009A46AD">
            <w:pPr>
              <w:spacing w:after="0" w:line="17" w:lineRule="atLeast"/>
              <w:rPr>
                <w:rFonts w:ascii="Tinos" w:hAnsi="Tinos" w:cs="Tinos"/>
                <w:sz w:val="24"/>
                <w:szCs w:val="24"/>
              </w:rPr>
            </w:pPr>
          </w:p>
        </w:tc>
      </w:tr>
      <w:tr w:rsidR="009A46AD">
        <w:trPr>
          <w:trHeight w:val="370"/>
        </w:trPr>
        <w:tc>
          <w:tcPr>
            <w:tcW w:w="600" w:type="dxa"/>
            <w:vAlign w:val="center"/>
          </w:tcPr>
          <w:p w:rsidR="009A46AD" w:rsidRDefault="00107D73">
            <w:pPr>
              <w:spacing w:after="0" w:line="17" w:lineRule="atLeast"/>
              <w:jc w:val="center"/>
              <w:rPr>
                <w:rFonts w:ascii="Tinos" w:hAnsi="Tinos" w:cs="Tinos"/>
                <w:b/>
              </w:rPr>
            </w:pPr>
            <w:r>
              <w:rPr>
                <w:rFonts w:ascii="Tinos" w:eastAsia="Tinos" w:hAnsi="Tinos" w:cs="Tinos"/>
                <w:b/>
                <w:sz w:val="20"/>
                <w:szCs w:val="20"/>
              </w:rPr>
              <w:t>5</w:t>
            </w:r>
          </w:p>
        </w:tc>
        <w:tc>
          <w:tcPr>
            <w:tcW w:w="5669" w:type="dxa"/>
            <w:vAlign w:val="center"/>
          </w:tcPr>
          <w:p w:rsidR="009A46AD" w:rsidRDefault="00107D73">
            <w:pPr>
              <w:spacing w:after="0" w:line="17" w:lineRule="atLeast"/>
              <w:ind w:right="-108"/>
              <w:rPr>
                <w:rFonts w:ascii="Tinos" w:hAnsi="Tinos" w:cs="Tinos"/>
                <w:b/>
              </w:rPr>
            </w:pPr>
            <w:r>
              <w:rPr>
                <w:rFonts w:ascii="Tinos" w:eastAsia="Tinos" w:hAnsi="Tinos" w:cs="Tinos"/>
                <w:b/>
                <w:sz w:val="20"/>
                <w:szCs w:val="20"/>
              </w:rPr>
              <w:t>Стандарт российский (ГОСТ, ТУ):</w:t>
            </w:r>
          </w:p>
        </w:tc>
        <w:tc>
          <w:tcPr>
            <w:tcW w:w="2917" w:type="dxa"/>
            <w:vAlign w:val="center"/>
          </w:tcPr>
          <w:p w:rsidR="009A46AD" w:rsidRDefault="00107D73">
            <w:pPr>
              <w:spacing w:after="0" w:line="17" w:lineRule="atLeast"/>
              <w:jc w:val="center"/>
              <w:rPr>
                <w:rFonts w:ascii="Tinos" w:hAnsi="Tinos" w:cs="Tinos"/>
                <w:color w:val="1B1B1C"/>
                <w:shd w:val="clear" w:color="auto" w:fill="FFFFFF"/>
              </w:rPr>
            </w:pPr>
            <w:r>
              <w:rPr>
                <w:rFonts w:ascii="Tinos" w:eastAsia="Tinos" w:hAnsi="Tinos" w:cs="Tinos"/>
                <w:color w:val="1B1B1C"/>
                <w:sz w:val="20"/>
                <w:szCs w:val="20"/>
                <w:shd w:val="clear" w:color="auto" w:fill="FFFFFF"/>
              </w:rPr>
              <w:t>ГОСТ IEC 60947-3, ТУ3424-014-05755766-2004</w:t>
            </w:r>
          </w:p>
        </w:tc>
        <w:tc>
          <w:tcPr>
            <w:tcW w:w="1411" w:type="dxa"/>
            <w:vAlign w:val="center"/>
          </w:tcPr>
          <w:p w:rsidR="009A46AD" w:rsidRDefault="009A46AD">
            <w:pPr>
              <w:spacing w:after="0" w:line="17" w:lineRule="atLeast"/>
              <w:rPr>
                <w:rFonts w:ascii="Tinos" w:hAnsi="Tinos" w:cs="Tinos"/>
                <w:sz w:val="24"/>
                <w:szCs w:val="24"/>
              </w:rPr>
            </w:pPr>
          </w:p>
        </w:tc>
      </w:tr>
    </w:tbl>
    <w:p w:rsidR="009A46AD" w:rsidRDefault="009A46AD">
      <w:pPr>
        <w:spacing w:after="0" w:line="17" w:lineRule="atLeast"/>
        <w:rPr>
          <w:rFonts w:ascii="Tinos" w:hAnsi="Tinos" w:cs="Tinos"/>
          <w:b/>
          <w:bCs/>
        </w:rPr>
      </w:pPr>
    </w:p>
    <w:p w:rsidR="009A46AD" w:rsidRDefault="009A46AD">
      <w:pPr>
        <w:spacing w:after="0" w:line="17" w:lineRule="atLeast"/>
        <w:rPr>
          <w:rFonts w:ascii="Tinos" w:hAnsi="Tinos" w:cs="Tinos"/>
          <w:b/>
          <w:bCs/>
        </w:rPr>
      </w:pPr>
    </w:p>
    <w:p w:rsidR="009A46AD" w:rsidRDefault="009A46AD">
      <w:pPr>
        <w:spacing w:after="0" w:line="17" w:lineRule="atLeast"/>
        <w:jc w:val="center"/>
        <w:rPr>
          <w:rFonts w:ascii="Tinos" w:hAnsi="Tinos" w:cs="Tinos"/>
          <w:b/>
          <w:bCs/>
        </w:rPr>
      </w:pPr>
    </w:p>
    <w:p w:rsidR="009A46AD" w:rsidRDefault="009A46AD">
      <w:pPr>
        <w:spacing w:after="0" w:line="17" w:lineRule="atLeast"/>
        <w:jc w:val="center"/>
        <w:rPr>
          <w:rFonts w:ascii="Tinos" w:hAnsi="Tinos" w:cs="Tinos"/>
          <w:b/>
          <w:bCs/>
        </w:rPr>
      </w:pPr>
    </w:p>
    <w:p w:rsidR="009A46AD" w:rsidRDefault="009A46AD">
      <w:pPr>
        <w:spacing w:after="0" w:line="17" w:lineRule="atLeast"/>
        <w:jc w:val="center"/>
        <w:rPr>
          <w:rFonts w:ascii="Tinos" w:hAnsi="Tinos" w:cs="Tinos"/>
          <w:b/>
          <w:bCs/>
        </w:rPr>
      </w:pPr>
    </w:p>
    <w:p w:rsidR="009A46AD" w:rsidRDefault="00107D73">
      <w:pPr>
        <w:spacing w:after="0" w:line="17" w:lineRule="atLeast"/>
        <w:ind w:left="6237"/>
        <w:rPr>
          <w:rFonts w:ascii="Tinos" w:hAnsi="Tinos" w:cs="Tinos"/>
          <w:sz w:val="20"/>
          <w:szCs w:val="20"/>
        </w:rPr>
      </w:pPr>
      <w:r>
        <w:rPr>
          <w:rFonts w:ascii="Tinos" w:eastAsia="Tinos" w:hAnsi="Tinos" w:cs="Tinos"/>
          <w:sz w:val="20"/>
          <w:szCs w:val="20"/>
        </w:rPr>
        <w:t xml:space="preserve">           Приложение № 5</w:t>
      </w:r>
    </w:p>
    <w:p w:rsidR="009A46AD" w:rsidRDefault="00107D73">
      <w:pPr>
        <w:spacing w:after="0" w:line="17" w:lineRule="atLeast"/>
        <w:ind w:left="6803"/>
        <w:rPr>
          <w:rFonts w:ascii="Tinos" w:hAnsi="Tinos" w:cs="Tinos"/>
          <w:sz w:val="20"/>
          <w:szCs w:val="20"/>
        </w:rPr>
      </w:pPr>
      <w:r>
        <w:rPr>
          <w:rFonts w:ascii="Tinos" w:eastAsia="Tinos" w:hAnsi="Tinos" w:cs="Tinos"/>
          <w:sz w:val="20"/>
          <w:szCs w:val="20"/>
        </w:rPr>
        <w:t>к Договору №________________</w:t>
      </w:r>
    </w:p>
    <w:p w:rsidR="009A46AD" w:rsidRDefault="00107D73">
      <w:pPr>
        <w:spacing w:after="0" w:line="17" w:lineRule="atLeast"/>
        <w:ind w:left="6803"/>
        <w:rPr>
          <w:rFonts w:ascii="Tinos" w:hAnsi="Tinos" w:cs="Tinos"/>
          <w:b/>
          <w:bCs/>
          <w:sz w:val="20"/>
          <w:szCs w:val="20"/>
        </w:rPr>
      </w:pPr>
      <w:r>
        <w:rPr>
          <w:rFonts w:ascii="Tinos" w:eastAsia="Tinos" w:hAnsi="Tinos" w:cs="Tinos"/>
          <w:sz w:val="20"/>
          <w:szCs w:val="20"/>
        </w:rPr>
        <w:t>от "____" __________ 20___</w:t>
      </w:r>
    </w:p>
    <w:p w:rsidR="009A46AD" w:rsidRDefault="009A46AD">
      <w:pPr>
        <w:spacing w:after="0" w:line="17" w:lineRule="atLeast"/>
        <w:rPr>
          <w:rFonts w:ascii="Tinos" w:hAnsi="Tinos" w:cs="Tinos"/>
          <w:b/>
          <w:bCs/>
          <w:sz w:val="20"/>
          <w:szCs w:val="20"/>
        </w:rPr>
      </w:pPr>
    </w:p>
    <w:p w:rsidR="009A46AD" w:rsidRDefault="00107D73">
      <w:pPr>
        <w:spacing w:after="0" w:line="17" w:lineRule="atLeast"/>
        <w:jc w:val="center"/>
        <w:rPr>
          <w:rFonts w:ascii="Tinos" w:hAnsi="Tinos" w:cs="Tinos"/>
          <w:b/>
          <w:bCs/>
          <w:sz w:val="20"/>
          <w:szCs w:val="20"/>
        </w:rPr>
      </w:pPr>
      <w:r>
        <w:rPr>
          <w:rFonts w:ascii="Tinos" w:eastAsia="Tinos" w:hAnsi="Tinos" w:cs="Tinos"/>
          <w:b/>
          <w:sz w:val="20"/>
          <w:szCs w:val="20"/>
        </w:rPr>
        <w:t xml:space="preserve">Условия предоставления обеспечения исполнения обязательств </w:t>
      </w:r>
    </w:p>
    <w:p w:rsidR="009A46AD" w:rsidRDefault="00107D73">
      <w:pPr>
        <w:spacing w:after="0" w:line="17" w:lineRule="atLeast"/>
        <w:jc w:val="center"/>
        <w:rPr>
          <w:rFonts w:ascii="Tinos" w:hAnsi="Tinos" w:cs="Tinos"/>
          <w:b/>
          <w:bCs/>
          <w:sz w:val="20"/>
          <w:szCs w:val="20"/>
        </w:rPr>
      </w:pPr>
      <w:r>
        <w:rPr>
          <w:rFonts w:ascii="Tinos" w:eastAsia="Tinos" w:hAnsi="Tinos" w:cs="Tinos"/>
          <w:b/>
          <w:sz w:val="20"/>
          <w:szCs w:val="20"/>
        </w:rPr>
        <w:t>при аномально низкой цене</w:t>
      </w:r>
    </w:p>
    <w:p w:rsidR="009A46AD" w:rsidRDefault="009A46AD">
      <w:pPr>
        <w:spacing w:after="0" w:line="17" w:lineRule="atLeast"/>
        <w:jc w:val="center"/>
        <w:rPr>
          <w:rFonts w:ascii="Tinos" w:hAnsi="Tinos" w:cs="Tinos"/>
          <w:b/>
          <w:bCs/>
          <w:sz w:val="20"/>
          <w:szCs w:val="20"/>
        </w:rPr>
      </w:pPr>
    </w:p>
    <w:p w:rsidR="009A46AD" w:rsidRDefault="00107D73" w:rsidP="00107D73">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Если участник закупки (Поставщик)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(Поставщиком) предоставляется обеспечение исполнения обязательств по Договору в следующем размере: </w:t>
      </w:r>
    </w:p>
    <w:p w:rsidR="009A46AD" w:rsidRDefault="00107D73">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1 (для включения в договоры, заключаемые по результатам закупочных процедур, участниками которых могут быть любые лица, указанные в ч. 5 ст. 2 Закона 223-ФЗ</w:t>
      </w:r>
    </w:p>
    <w:p w:rsidR="009A46AD" w:rsidRDefault="00107D73" w:rsidP="00107D73">
      <w:pPr>
        <w:pStyle w:val="afd"/>
        <w:numPr>
          <w:ilvl w:val="1"/>
          <w:numId w:val="12"/>
        </w:numPr>
        <w:pBdr>
          <w:top w:val="none" w:sz="4" w:space="0" w:color="000000"/>
          <w:left w:val="none" w:sz="4" w:space="0" w:color="000000"/>
          <w:bottom w:val="none" w:sz="4" w:space="0" w:color="000000"/>
          <w:right w:val="none" w:sz="4" w:space="0" w:color="000000"/>
          <w:between w:val="none" w:sz="4" w:space="0" w:color="000000"/>
        </w:pBdr>
        <w:tabs>
          <w:tab w:val="left" w:pos="283"/>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p>
    <w:p w:rsidR="009A46AD" w:rsidRDefault="00107D73" w:rsidP="00107D73">
      <w:pPr>
        <w:pStyle w:val="afd"/>
        <w:numPr>
          <w:ilvl w:val="1"/>
          <w:numId w:val="12"/>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p>
    <w:p w:rsidR="009A46AD" w:rsidRDefault="00107D73" w:rsidP="00107D73">
      <w:pPr>
        <w:pStyle w:val="afd"/>
        <w:numPr>
          <w:ilvl w:val="1"/>
          <w:numId w:val="12"/>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9A46AD" w:rsidRDefault="00107D73" w:rsidP="00107D73">
      <w:pPr>
        <w:pStyle w:val="afd"/>
        <w:numPr>
          <w:ilvl w:val="1"/>
          <w:numId w:val="12"/>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9A46AD" w:rsidRDefault="00107D73" w:rsidP="00107D73">
      <w:pPr>
        <w:pStyle w:val="afd"/>
        <w:numPr>
          <w:ilvl w:val="1"/>
          <w:numId w:val="12"/>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сумма такого обеспечения увеличивается в 1,5 (полтора) раза от первоначально установленной, но должна быть не менее размера аванса.</w:t>
      </w:r>
    </w:p>
    <w:p w:rsidR="009A46AD" w:rsidRDefault="00107D73" w:rsidP="00107D73">
      <w:pPr>
        <w:pStyle w:val="afd"/>
        <w:numPr>
          <w:ilvl w:val="1"/>
          <w:numId w:val="12"/>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и обеспечение на возврат авансовых платежей, то при аномально низком ценовом предложении сумма обеспечения на исполнение обязательств по Договору увеличивается в 1,5 (полтора) раза от первоначально установленной, но любом случае должна быть не менее 5% (пяти процентов) от начальной (максимальной) цены Договора (цены лота).</w:t>
      </w:r>
    </w:p>
    <w:p w:rsidR="009A46AD" w:rsidRDefault="00107D73">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2 (для включения в договоры, заключаемые по результатам закупочных процедур, участниками которых могут быть только субъекты малого и среднего предпринимательства)</w:t>
      </w:r>
    </w:p>
    <w:p w:rsidR="009A46AD" w:rsidRDefault="00107D73" w:rsidP="00107D73">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9A46AD" w:rsidRDefault="00107D73" w:rsidP="00107D73">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rsidR="009A46AD" w:rsidRDefault="00107D73" w:rsidP="00107D73">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p>
    <w:p w:rsidR="009A46AD" w:rsidRDefault="00107D73" w:rsidP="00107D73">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9A46AD" w:rsidRDefault="00107D73" w:rsidP="00107D73">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rsidR="009A46AD" w:rsidRDefault="00107D73" w:rsidP="00107D73">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 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rsidR="009A46AD" w:rsidRDefault="00107D73" w:rsidP="00107D73">
      <w:pPr>
        <w:pStyle w:val="afd"/>
        <w:numPr>
          <w:ilvl w:val="0"/>
          <w:numId w:val="13"/>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может быть представлено в форме внесения денежных средств на счет Покупателя (перечисления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Предоставление обеспечения иным, не указанным в извещении и/или документации о закупке способом, не допускается.</w:t>
      </w:r>
    </w:p>
    <w:p w:rsidR="009A46AD" w:rsidRDefault="00107D73" w:rsidP="00107D73">
      <w:pPr>
        <w:pStyle w:val="afd"/>
        <w:numPr>
          <w:ilvl w:val="0"/>
          <w:numId w:val="13"/>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предусмотренное в пункте 1, предоставляется до заключения Договора.</w:t>
      </w:r>
    </w:p>
    <w:p w:rsidR="009A46AD" w:rsidRDefault="00107D73" w:rsidP="00107D73">
      <w:pPr>
        <w:pStyle w:val="afd"/>
        <w:numPr>
          <w:ilvl w:val="0"/>
          <w:numId w:val="13"/>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(Поставщиком) обязательств по поставке товаров/ выполнению работ/ оказанию услуг в соответствии с условиями Договора в полном объеме.</w:t>
      </w:r>
    </w:p>
    <w:p w:rsidR="009A46AD" w:rsidRDefault="00107D73" w:rsidP="00107D73">
      <w:pPr>
        <w:pStyle w:val="afd"/>
        <w:numPr>
          <w:ilvl w:val="0"/>
          <w:numId w:val="13"/>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 </w:t>
      </w:r>
    </w:p>
    <w:p w:rsidR="009A46AD" w:rsidRDefault="00107D73" w:rsidP="00107D73">
      <w:pPr>
        <w:pStyle w:val="afd"/>
        <w:numPr>
          <w:ilvl w:val="0"/>
          <w:numId w:val="13"/>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принятия участником закупки (Поставщиком) решения о предоставлении обеспечения исполнения обязательств по Договору, предусмотренного в пункте 1, в форме денежных средств, такие средства перечисляются на расчетный счет Покупателя,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9A46AD" w:rsidRDefault="00107D73" w:rsidP="00107D73">
      <w:pPr>
        <w:pStyle w:val="afd"/>
        <w:numPr>
          <w:ilvl w:val="0"/>
          <w:numId w:val="13"/>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9A46AD" w:rsidRDefault="00107D73" w:rsidP="00107D73">
      <w:pPr>
        <w:pStyle w:val="afd"/>
        <w:numPr>
          <w:ilvl w:val="0"/>
          <w:numId w:val="13"/>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продления срока выполнения обязательств по Договору, обеспечение, предоставленное Поставщиком, должно соответствовать требованиям, установленным настоящим Договором и организационно-распорядительными документами Покупателя, регламентирующим порядок работы с обеспечением.</w:t>
      </w:r>
    </w:p>
    <w:p w:rsidR="009A46AD" w:rsidRDefault="00107D73" w:rsidP="00107D73">
      <w:pPr>
        <w:pStyle w:val="afd"/>
        <w:numPr>
          <w:ilvl w:val="0"/>
          <w:numId w:val="13"/>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9A46AD" w:rsidRDefault="00107D73" w:rsidP="00107D73">
      <w:pPr>
        <w:pStyle w:val="afd"/>
        <w:numPr>
          <w:ilvl w:val="0"/>
          <w:numId w:val="13"/>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(Поставщиком) аномально низкого ценового предложения, условия предоставления обеспечения исполнения обязательств подлежат включению в приложение 5 при заключении Договора в соответствии с требованиями, установленным в документации о закупке и типовыми условиями, установленными организационно-распорядительными документами Покупателя.</w:t>
      </w:r>
    </w:p>
    <w:tbl>
      <w:tblPr>
        <w:tblW w:w="9921" w:type="dxa"/>
        <w:tblInd w:w="-1" w:type="dxa"/>
        <w:tblLayout w:type="fixed"/>
        <w:tblLook w:val="04A0" w:firstRow="1" w:lastRow="0" w:firstColumn="1" w:lastColumn="0" w:noHBand="0" w:noVBand="1"/>
      </w:tblPr>
      <w:tblGrid>
        <w:gridCol w:w="4819"/>
        <w:gridCol w:w="5102"/>
      </w:tblGrid>
      <w:tr w:rsidR="009A46AD">
        <w:trPr>
          <w:trHeight w:val="1015"/>
        </w:trPr>
        <w:tc>
          <w:tcPr>
            <w:tcW w:w="4819" w:type="dxa"/>
          </w:tcPr>
          <w:p w:rsidR="009A46AD" w:rsidRDefault="009A46AD">
            <w:pPr>
              <w:keepNext/>
              <w:widowControl w:val="0"/>
              <w:suppressLineNumbers/>
              <w:shd w:val="clear" w:color="auto" w:fill="FFFFFF"/>
              <w:tabs>
                <w:tab w:val="left" w:pos="567"/>
              </w:tabs>
              <w:spacing w:after="0" w:line="17" w:lineRule="atLeast"/>
              <w:jc w:val="both"/>
              <w:rPr>
                <w:rFonts w:ascii="Tinos" w:hAnsi="Tinos" w:cs="Tinos"/>
                <w:b/>
                <w:bCs/>
              </w:rPr>
            </w:pPr>
          </w:p>
          <w:p w:rsidR="009A46AD" w:rsidRDefault="00107D7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9A46AD" w:rsidRDefault="009A46AD">
            <w:pPr>
              <w:keepNext/>
              <w:widowControl w:val="0"/>
              <w:suppressLineNumbers/>
              <w:shd w:val="clear" w:color="auto" w:fill="FFFFFF"/>
              <w:tabs>
                <w:tab w:val="left" w:pos="567"/>
              </w:tabs>
              <w:spacing w:after="0" w:line="17" w:lineRule="atLeast"/>
              <w:jc w:val="both"/>
              <w:rPr>
                <w:rFonts w:ascii="Tinos" w:hAnsi="Tinos" w:cs="Tinos"/>
                <w:b/>
                <w:bCs/>
              </w:rPr>
            </w:pPr>
          </w:p>
          <w:p w:rsidR="009A46AD" w:rsidRDefault="00107D7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А.И.Таранков /</w:t>
            </w:r>
          </w:p>
        </w:tc>
        <w:tc>
          <w:tcPr>
            <w:tcW w:w="5102" w:type="dxa"/>
          </w:tcPr>
          <w:p w:rsidR="009A46AD" w:rsidRDefault="009A46AD">
            <w:pPr>
              <w:keepNext/>
              <w:widowControl w:val="0"/>
              <w:suppressLineNumbers/>
              <w:shd w:val="clear" w:color="auto" w:fill="FFFFFF"/>
              <w:tabs>
                <w:tab w:val="left" w:pos="567"/>
              </w:tabs>
              <w:spacing w:after="0" w:line="17" w:lineRule="atLeast"/>
              <w:jc w:val="both"/>
              <w:rPr>
                <w:rFonts w:ascii="Tinos" w:hAnsi="Tinos" w:cs="Tinos"/>
                <w:b/>
                <w:bCs/>
              </w:rPr>
            </w:pPr>
          </w:p>
          <w:p w:rsidR="009A46AD" w:rsidRDefault="00107D73">
            <w:pPr>
              <w:keepNext/>
              <w:widowControl w:val="0"/>
              <w:suppressLineNumbers/>
              <w:shd w:val="clear" w:color="auto" w:fill="FFFFFF"/>
              <w:tabs>
                <w:tab w:val="left" w:pos="567"/>
              </w:tabs>
              <w:spacing w:after="0" w:line="17" w:lineRule="atLeast"/>
              <w:ind w:right="116"/>
              <w:jc w:val="both"/>
              <w:rPr>
                <w:rFonts w:ascii="Tinos" w:hAnsi="Tinos" w:cs="Tinos"/>
                <w:b/>
                <w:bCs/>
              </w:rPr>
            </w:pPr>
            <w:r>
              <w:rPr>
                <w:rFonts w:ascii="Tinos" w:eastAsia="Tinos" w:hAnsi="Tinos" w:cs="Tinos"/>
                <w:b/>
                <w:bCs/>
              </w:rPr>
              <w:t>Поставщик:</w:t>
            </w:r>
          </w:p>
          <w:p w:rsidR="009A46AD" w:rsidRDefault="009A46AD">
            <w:pPr>
              <w:keepNext/>
              <w:widowControl w:val="0"/>
              <w:suppressLineNumbers/>
              <w:shd w:val="clear" w:color="auto" w:fill="FFFFFF"/>
              <w:tabs>
                <w:tab w:val="left" w:pos="567"/>
              </w:tabs>
              <w:spacing w:after="0" w:line="17" w:lineRule="atLeast"/>
              <w:ind w:right="4061"/>
              <w:jc w:val="both"/>
              <w:rPr>
                <w:rFonts w:ascii="Tinos" w:hAnsi="Tinos" w:cs="Tinos"/>
                <w:b/>
                <w:bCs/>
              </w:rPr>
            </w:pPr>
          </w:p>
          <w:p w:rsidR="009A46AD" w:rsidRDefault="00107D7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____ /</w:t>
            </w:r>
          </w:p>
        </w:tc>
      </w:tr>
      <w:tr w:rsidR="009A46AD">
        <w:trPr>
          <w:trHeight w:val="395"/>
        </w:trPr>
        <w:tc>
          <w:tcPr>
            <w:tcW w:w="4819" w:type="dxa"/>
          </w:tcPr>
          <w:p w:rsidR="009A46AD" w:rsidRDefault="00107D7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5102" w:type="dxa"/>
          </w:tcPr>
          <w:p w:rsidR="009A46AD" w:rsidRDefault="00107D7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9A46AD">
        <w:trPr>
          <w:trHeight w:val="762"/>
        </w:trPr>
        <w:tc>
          <w:tcPr>
            <w:tcW w:w="4819" w:type="dxa"/>
          </w:tcPr>
          <w:p w:rsidR="009A46AD" w:rsidRDefault="009A46AD">
            <w:pPr>
              <w:keepNext/>
              <w:widowControl w:val="0"/>
              <w:suppressLineNumbers/>
              <w:shd w:val="clear" w:color="auto" w:fill="FFFFFF"/>
              <w:tabs>
                <w:tab w:val="left" w:pos="567"/>
              </w:tabs>
              <w:spacing w:after="0" w:line="17" w:lineRule="atLeast"/>
              <w:jc w:val="both"/>
              <w:rPr>
                <w:rFonts w:ascii="Tinos" w:hAnsi="Tinos" w:cs="Tinos"/>
                <w:b/>
                <w:bCs/>
              </w:rPr>
            </w:pPr>
          </w:p>
          <w:p w:rsidR="009A46AD" w:rsidRDefault="00107D7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5102" w:type="dxa"/>
          </w:tcPr>
          <w:p w:rsidR="009A46AD" w:rsidRDefault="009A46AD">
            <w:pPr>
              <w:keepNext/>
              <w:widowControl w:val="0"/>
              <w:suppressLineNumbers/>
              <w:shd w:val="clear" w:color="auto" w:fill="FFFFFF"/>
              <w:tabs>
                <w:tab w:val="left" w:pos="567"/>
              </w:tabs>
              <w:spacing w:after="0" w:line="17" w:lineRule="atLeast"/>
              <w:jc w:val="both"/>
              <w:rPr>
                <w:rFonts w:ascii="Tinos" w:hAnsi="Tinos" w:cs="Tinos"/>
                <w:b/>
                <w:bCs/>
              </w:rPr>
            </w:pPr>
          </w:p>
          <w:p w:rsidR="009A46AD" w:rsidRDefault="00107D73">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9A46AD" w:rsidRDefault="009A46AD">
            <w:pPr>
              <w:keepNext/>
              <w:widowControl w:val="0"/>
              <w:suppressLineNumbers/>
              <w:shd w:val="clear" w:color="auto" w:fill="FFFFFF"/>
              <w:tabs>
                <w:tab w:val="left" w:pos="567"/>
              </w:tabs>
              <w:spacing w:after="0" w:line="17" w:lineRule="atLeast"/>
              <w:jc w:val="both"/>
              <w:rPr>
                <w:rFonts w:ascii="Tinos" w:hAnsi="Tinos" w:cs="Tinos"/>
                <w:b/>
                <w:bCs/>
              </w:rPr>
            </w:pPr>
          </w:p>
        </w:tc>
      </w:tr>
    </w:tbl>
    <w:p w:rsidR="009A46AD" w:rsidRDefault="009A46AD">
      <w:pPr>
        <w:spacing w:after="0" w:line="17" w:lineRule="atLeast"/>
        <w:ind w:firstLine="709"/>
        <w:rPr>
          <w:rFonts w:ascii="Tinos" w:hAnsi="Tinos" w:cs="Tinos"/>
          <w:sz w:val="20"/>
          <w:szCs w:val="20"/>
        </w:rPr>
      </w:pPr>
    </w:p>
    <w:sectPr w:rsidR="009A46AD">
      <w:pgSz w:w="11906" w:h="16838"/>
      <w:pgMar w:top="709" w:right="991" w:bottom="567"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46AD" w:rsidRDefault="00107D73">
      <w:pPr>
        <w:spacing w:after="0" w:line="240" w:lineRule="auto"/>
      </w:pPr>
      <w:r>
        <w:separator/>
      </w:r>
    </w:p>
  </w:endnote>
  <w:endnote w:type="continuationSeparator" w:id="0">
    <w:p w:rsidR="009A46AD" w:rsidRDefault="00107D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no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986287"/>
      <w:docPartObj>
        <w:docPartGallery w:val="Page Numbers (Bottom of Page)"/>
        <w:docPartUnique/>
      </w:docPartObj>
    </w:sdtPr>
    <w:sdtEndPr/>
    <w:sdtContent>
      <w:p w:rsidR="009A46AD" w:rsidRDefault="00107D73">
        <w:pPr>
          <w:pStyle w:val="af9"/>
          <w:jc w:val="right"/>
        </w:pPr>
        <w:r>
          <w:fldChar w:fldCharType="begin"/>
        </w:r>
        <w:r>
          <w:instrText xml:space="preserve"> PAGE   \* MERGEFORMAT </w:instrText>
        </w:r>
        <w:r>
          <w:fldChar w:fldCharType="separate"/>
        </w:r>
        <w:r w:rsidR="00EC0F09">
          <w:rPr>
            <w:noProof/>
          </w:rPr>
          <w:t>4</w:t>
        </w:r>
        <w:r>
          <w:fldChar w:fldCharType="end"/>
        </w:r>
      </w:p>
    </w:sdtContent>
  </w:sdt>
  <w:p w:rsidR="009A46AD" w:rsidRDefault="009A46AD">
    <w:pPr>
      <w:pStyle w:val="af9"/>
    </w:pPr>
  </w:p>
  <w:p w:rsidR="009A46AD" w:rsidRDefault="009A46AD">
    <w:pPr>
      <w:pStyle w:val="af9"/>
    </w:pPr>
  </w:p>
  <w:p w:rsidR="009A46AD" w:rsidRDefault="009A46AD">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46AD" w:rsidRDefault="00107D73">
      <w:pPr>
        <w:spacing w:after="0" w:line="240" w:lineRule="auto"/>
      </w:pPr>
      <w:r>
        <w:separator/>
      </w:r>
    </w:p>
  </w:footnote>
  <w:footnote w:type="continuationSeparator" w:id="0">
    <w:p w:rsidR="009A46AD" w:rsidRDefault="00107D73">
      <w:pPr>
        <w:spacing w:after="0" w:line="240" w:lineRule="auto"/>
      </w:pPr>
      <w:r>
        <w:continuationSeparator/>
      </w:r>
    </w:p>
  </w:footnote>
  <w:footnote w:id="1">
    <w:p w:rsidR="009A46AD" w:rsidRDefault="00107D73">
      <w:pPr>
        <w:pStyle w:val="aa"/>
        <w:spacing w:before="0" w:after="0" w:line="17" w:lineRule="atLeast"/>
        <w:jc w:val="both"/>
        <w:rPr>
          <w:rFonts w:ascii="Tinos" w:hAnsi="Tinos" w:cs="Tinos"/>
          <w:i/>
          <w:sz w:val="18"/>
          <w:szCs w:val="18"/>
        </w:rPr>
      </w:pPr>
      <w:r>
        <w:rPr>
          <w:rStyle w:val="af4"/>
          <w:rFonts w:ascii="Tinos" w:eastAsia="Tinos" w:hAnsi="Tinos" w:cs="Tinos"/>
          <w:i/>
          <w:sz w:val="18"/>
          <w:szCs w:val="18"/>
        </w:rPr>
        <w:footnoteRef/>
      </w:r>
      <w:r>
        <w:rPr>
          <w:rFonts w:ascii="Tinos" w:eastAsia="Tinos" w:hAnsi="Tinos" w:cs="Tinos"/>
          <w:i/>
          <w:sz w:val="18"/>
          <w:szCs w:val="18"/>
        </w:rPr>
        <w:t xml:space="preserve"> Пункт включается в условия договора, заключаемого с контрагентом, имеющим признаки аффилированности с Обществом).</w:t>
      </w:r>
    </w:p>
  </w:footnote>
  <w:footnote w:id="2">
    <w:p w:rsidR="009A46AD" w:rsidRDefault="00107D73">
      <w:pPr>
        <w:pStyle w:val="17"/>
        <w:tabs>
          <w:tab w:val="left" w:pos="-142"/>
        </w:tabs>
        <w:spacing w:before="0" w:after="0" w:line="17" w:lineRule="atLeast"/>
        <w:jc w:val="both"/>
        <w:rPr>
          <w:rFonts w:ascii="Tinos" w:hAnsi="Tinos" w:cs="Tinos"/>
          <w:i/>
          <w:sz w:val="18"/>
          <w:szCs w:val="18"/>
        </w:rPr>
      </w:pPr>
      <w:r>
        <w:rPr>
          <w:rStyle w:val="18"/>
          <w:rFonts w:ascii="Tinos" w:eastAsia="Tinos" w:hAnsi="Tinos" w:cs="Tinos"/>
          <w:sz w:val="18"/>
          <w:szCs w:val="18"/>
        </w:rPr>
        <w:footnoteRef/>
      </w:r>
      <w:r>
        <w:rPr>
          <w:rStyle w:val="18"/>
          <w:rFonts w:ascii="Tinos" w:eastAsia="Tinos" w:hAnsi="Tinos" w:cs="Tinos"/>
          <w:sz w:val="18"/>
          <w:szCs w:val="18"/>
        </w:rPr>
        <w:t xml:space="preserve"> </w:t>
      </w:r>
      <w:r>
        <w:rPr>
          <w:rFonts w:ascii="Tinos" w:eastAsia="Tinos" w:hAnsi="Tinos" w:cs="Tinos"/>
          <w:i/>
          <w:sz w:val="18"/>
          <w:szCs w:val="18"/>
        </w:rPr>
        <w:t>Включается, если договором предусмотрено обеспечение в форме независимой гарантии.</w:t>
      </w:r>
    </w:p>
  </w:footnote>
  <w:footnote w:id="3">
    <w:p w:rsidR="009A46AD" w:rsidRDefault="00107D73">
      <w:pPr>
        <w:pStyle w:val="aa"/>
        <w:spacing w:before="0" w:after="0" w:line="17" w:lineRule="atLeast"/>
        <w:jc w:val="both"/>
        <w:rPr>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 xml:space="preserve">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Поставщика поданной на участие в закупочной </w:t>
      </w:r>
      <w:r>
        <w:rPr>
          <w:i/>
          <w:sz w:val="18"/>
          <w:szCs w:val="18"/>
        </w:rPr>
        <w:t>процедуре.</w:t>
      </w:r>
    </w:p>
  </w:footnote>
  <w:footnote w:id="4">
    <w:p w:rsidR="009A46AD" w:rsidRDefault="00107D73">
      <w:pPr>
        <w:pStyle w:val="aa"/>
        <w:spacing w:before="0" w:after="0" w:line="17" w:lineRule="atLeast"/>
        <w:jc w:val="both"/>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Пункт указывается в случае применения обеспечения (выбирается вариант в соответствии с условиями обеспечения).</w:t>
      </w:r>
    </w:p>
  </w:footnote>
  <w:footnote w:id="5">
    <w:p w:rsidR="009A46AD" w:rsidRDefault="00107D73">
      <w:pPr>
        <w:pStyle w:val="aa"/>
        <w:spacing w:before="0" w:after="0" w:line="17" w:lineRule="atLeast"/>
        <w:jc w:val="both"/>
        <w:rPr>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iCs/>
          <w:sz w:val="18"/>
          <w:szCs w:val="18"/>
          <w:highlight w:val="white"/>
        </w:rPr>
        <w:t>Абзац н</w:t>
      </w:r>
      <w:r>
        <w:rPr>
          <w:i/>
          <w:iCs/>
          <w:sz w:val="18"/>
          <w:szCs w:val="18"/>
          <w:highlight w:val="white"/>
        </w:rPr>
        <w:t>е распространяется на обязательства по оплате субъектам малого и среднего предпринимательства.</w:t>
      </w:r>
    </w:p>
  </w:footnote>
  <w:footnote w:id="6">
    <w:p w:rsidR="009A46AD" w:rsidRDefault="00107D73">
      <w:pPr>
        <w:pStyle w:val="aa"/>
        <w:spacing w:before="0" w:after="0" w:line="17" w:lineRule="atLeast"/>
        <w:jc w:val="both"/>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7">
    <w:p w:rsidR="009A46AD" w:rsidRDefault="00107D73">
      <w:pPr>
        <w:pStyle w:val="aa"/>
        <w:spacing w:before="0" w:after="0" w:line="17" w:lineRule="atLeast"/>
        <w:jc w:val="both"/>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«Россети» (Положение о закупке) обеспечение исполнения договора, заключенного по результатам спецторгов,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8">
    <w:p w:rsidR="009A46AD" w:rsidRDefault="00107D73">
      <w:pPr>
        <w:pStyle w:val="aa"/>
        <w:spacing w:before="0" w:after="0" w:line="17" w:lineRule="atLeast"/>
        <w:jc w:val="both"/>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bCs/>
          <w:i/>
          <w:sz w:val="18"/>
          <w:szCs w:val="18"/>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r>
        <w:rPr>
          <w:rFonts w:ascii="Tinos" w:eastAsia="Tinos" w:hAnsi="Tinos" w:cs="Tinos"/>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702E3"/>
    <w:multiLevelType w:val="multilevel"/>
    <w:tmpl w:val="74B6F054"/>
    <w:lvl w:ilvl="0">
      <w:start w:val="1"/>
      <w:numFmt w:val="decimal"/>
      <w:pStyle w:val="1"/>
      <w:lvlText w:val="%1"/>
      <w:lvlJc w:val="left"/>
      <w:pPr>
        <w:ind w:left="0" w:firstLine="0"/>
      </w:pPr>
      <w:rPr>
        <w:b/>
        <w:sz w:val="22"/>
        <w:szCs w:val="22"/>
      </w:rPr>
    </w:lvl>
    <w:lvl w:ilvl="1">
      <w:start w:val="1"/>
      <w:numFmt w:val="decimal"/>
      <w:pStyle w:val="2"/>
      <w:lvlText w:val="%1.%2"/>
      <w:lvlJc w:val="left"/>
      <w:pPr>
        <w:ind w:left="2705" w:hanging="720"/>
      </w:pPr>
      <w:rPr>
        <w:rFonts w:ascii="Times New Roman" w:hAnsi="Times New Roman" w:cs="Times New Roman" w:hint="default"/>
        <w:b/>
        <w:i w:val="0"/>
        <w:caps w:val="0"/>
        <w:strike w:val="0"/>
        <w:vanish w:val="0"/>
        <w:color w:val="000000"/>
        <w:sz w:val="26"/>
        <w:szCs w:val="26"/>
        <w:u w:val="none"/>
        <w:vertAlign w:val="baseline"/>
      </w:rPr>
    </w:lvl>
    <w:lvl w:ilvl="2">
      <w:start w:val="1"/>
      <w:numFmt w:val="decimal"/>
      <w:pStyle w:val="3"/>
      <w:lvlText w:val="%1.%2.%3"/>
      <w:lvlJc w:val="left"/>
      <w:pPr>
        <w:ind w:left="720" w:hanging="720"/>
      </w:pPr>
    </w:lvl>
    <w:lvl w:ilvl="3">
      <w:start w:val="1"/>
      <w:numFmt w:val="decimal"/>
      <w:lvlText w:val="6.2.1.%4"/>
      <w:lvlJc w:val="left"/>
      <w:pPr>
        <w:ind w:left="1222" w:hanging="1080"/>
      </w:pPr>
    </w:lvl>
    <w:lvl w:ilvl="4">
      <w:start w:val="1"/>
      <w:numFmt w:val="decimal"/>
      <w:lvlText w:val="%1.%2.%3.%4.%5"/>
      <w:lvlJc w:val="left"/>
      <w:pPr>
        <w:ind w:left="1080" w:hanging="1080"/>
      </w:pPr>
    </w:lvl>
    <w:lvl w:ilvl="5">
      <w:start w:val="1"/>
      <w:numFmt w:val="decimal"/>
      <w:lvlText w:val="%1.%2.%3.%4.%5.%6"/>
      <w:lvlJc w:val="left"/>
      <w:pPr>
        <w:ind w:left="1582"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B061217"/>
    <w:multiLevelType w:val="multilevel"/>
    <w:tmpl w:val="896A1018"/>
    <w:lvl w:ilvl="0">
      <w:start w:val="1"/>
      <w:numFmt w:val="decimal"/>
      <w:lvlText w:val="%1."/>
      <w:lvlJc w:val="left"/>
      <w:pPr>
        <w:ind w:left="709" w:hanging="360"/>
      </w:pPr>
    </w:lvl>
    <w:lvl w:ilvl="1">
      <w:start w:val="1"/>
      <w:numFmt w:val="decimal"/>
      <w:lvlText w:val="%1.%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2" w15:restartNumberingAfterBreak="0">
    <w:nsid w:val="0C026090"/>
    <w:multiLevelType w:val="hybridMultilevel"/>
    <w:tmpl w:val="818C49D2"/>
    <w:lvl w:ilvl="0" w:tplc="8222E984">
      <w:start w:val="1"/>
      <w:numFmt w:val="bullet"/>
      <w:lvlText w:val="–"/>
      <w:lvlJc w:val="left"/>
      <w:pPr>
        <w:ind w:left="709" w:hanging="360"/>
      </w:pPr>
      <w:rPr>
        <w:rFonts w:ascii="Arial" w:eastAsia="Arial" w:hAnsi="Arial" w:cs="Arial" w:hint="default"/>
      </w:rPr>
    </w:lvl>
    <w:lvl w:ilvl="1" w:tplc="291EC696">
      <w:start w:val="1"/>
      <w:numFmt w:val="bullet"/>
      <w:lvlText w:val="o"/>
      <w:lvlJc w:val="left"/>
      <w:pPr>
        <w:ind w:left="1429" w:hanging="360"/>
      </w:pPr>
      <w:rPr>
        <w:rFonts w:ascii="Courier New" w:eastAsia="Courier New" w:hAnsi="Courier New" w:cs="Courier New" w:hint="default"/>
      </w:rPr>
    </w:lvl>
    <w:lvl w:ilvl="2" w:tplc="E408A064">
      <w:start w:val="1"/>
      <w:numFmt w:val="bullet"/>
      <w:lvlText w:val="§"/>
      <w:lvlJc w:val="left"/>
      <w:pPr>
        <w:ind w:left="2149" w:hanging="360"/>
      </w:pPr>
      <w:rPr>
        <w:rFonts w:ascii="Wingdings" w:eastAsia="Wingdings" w:hAnsi="Wingdings" w:cs="Wingdings" w:hint="default"/>
      </w:rPr>
    </w:lvl>
    <w:lvl w:ilvl="3" w:tplc="94144612">
      <w:start w:val="1"/>
      <w:numFmt w:val="bullet"/>
      <w:lvlText w:val="·"/>
      <w:lvlJc w:val="left"/>
      <w:pPr>
        <w:ind w:left="2869" w:hanging="360"/>
      </w:pPr>
      <w:rPr>
        <w:rFonts w:ascii="Symbol" w:eastAsia="Symbol" w:hAnsi="Symbol" w:cs="Symbol" w:hint="default"/>
      </w:rPr>
    </w:lvl>
    <w:lvl w:ilvl="4" w:tplc="AAECB740">
      <w:start w:val="1"/>
      <w:numFmt w:val="bullet"/>
      <w:lvlText w:val="o"/>
      <w:lvlJc w:val="left"/>
      <w:pPr>
        <w:ind w:left="3589" w:hanging="360"/>
      </w:pPr>
      <w:rPr>
        <w:rFonts w:ascii="Courier New" w:eastAsia="Courier New" w:hAnsi="Courier New" w:cs="Courier New" w:hint="default"/>
      </w:rPr>
    </w:lvl>
    <w:lvl w:ilvl="5" w:tplc="8C2A98F2">
      <w:start w:val="1"/>
      <w:numFmt w:val="bullet"/>
      <w:lvlText w:val="§"/>
      <w:lvlJc w:val="left"/>
      <w:pPr>
        <w:ind w:left="4309" w:hanging="360"/>
      </w:pPr>
      <w:rPr>
        <w:rFonts w:ascii="Wingdings" w:eastAsia="Wingdings" w:hAnsi="Wingdings" w:cs="Wingdings" w:hint="default"/>
      </w:rPr>
    </w:lvl>
    <w:lvl w:ilvl="6" w:tplc="F5C086C4">
      <w:start w:val="1"/>
      <w:numFmt w:val="bullet"/>
      <w:lvlText w:val="·"/>
      <w:lvlJc w:val="left"/>
      <w:pPr>
        <w:ind w:left="5029" w:hanging="360"/>
      </w:pPr>
      <w:rPr>
        <w:rFonts w:ascii="Symbol" w:eastAsia="Symbol" w:hAnsi="Symbol" w:cs="Symbol" w:hint="default"/>
      </w:rPr>
    </w:lvl>
    <w:lvl w:ilvl="7" w:tplc="9A10F0FA">
      <w:start w:val="1"/>
      <w:numFmt w:val="bullet"/>
      <w:lvlText w:val="o"/>
      <w:lvlJc w:val="left"/>
      <w:pPr>
        <w:ind w:left="5749" w:hanging="360"/>
      </w:pPr>
      <w:rPr>
        <w:rFonts w:ascii="Courier New" w:eastAsia="Courier New" w:hAnsi="Courier New" w:cs="Courier New" w:hint="default"/>
      </w:rPr>
    </w:lvl>
    <w:lvl w:ilvl="8" w:tplc="5FD28B58">
      <w:start w:val="1"/>
      <w:numFmt w:val="bullet"/>
      <w:lvlText w:val="§"/>
      <w:lvlJc w:val="left"/>
      <w:pPr>
        <w:ind w:left="6469" w:hanging="360"/>
      </w:pPr>
      <w:rPr>
        <w:rFonts w:ascii="Wingdings" w:eastAsia="Wingdings" w:hAnsi="Wingdings" w:cs="Wingdings" w:hint="default"/>
      </w:rPr>
    </w:lvl>
  </w:abstractNum>
  <w:abstractNum w:abstractNumId="3" w15:restartNumberingAfterBreak="0">
    <w:nsid w:val="0D801E45"/>
    <w:multiLevelType w:val="multilevel"/>
    <w:tmpl w:val="DE4A8196"/>
    <w:styleLink w:val="22"/>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4" w15:restartNumberingAfterBreak="0">
    <w:nsid w:val="151C12D4"/>
    <w:multiLevelType w:val="hybridMultilevel"/>
    <w:tmpl w:val="F6BAC2E0"/>
    <w:lvl w:ilvl="0" w:tplc="A146A8C8">
      <w:start w:val="1"/>
      <w:numFmt w:val="bullet"/>
      <w:lvlText w:val="–"/>
      <w:lvlJc w:val="left"/>
      <w:pPr>
        <w:ind w:left="709" w:hanging="360"/>
      </w:pPr>
      <w:rPr>
        <w:rFonts w:ascii="Arial" w:eastAsia="Arial" w:hAnsi="Arial" w:cs="Arial" w:hint="default"/>
      </w:rPr>
    </w:lvl>
    <w:lvl w:ilvl="1" w:tplc="AA12EDAC">
      <w:start w:val="1"/>
      <w:numFmt w:val="bullet"/>
      <w:lvlText w:val="o"/>
      <w:lvlJc w:val="left"/>
      <w:pPr>
        <w:ind w:left="1429" w:hanging="360"/>
      </w:pPr>
      <w:rPr>
        <w:rFonts w:ascii="Courier New" w:eastAsia="Courier New" w:hAnsi="Courier New" w:cs="Courier New" w:hint="default"/>
      </w:rPr>
    </w:lvl>
    <w:lvl w:ilvl="2" w:tplc="A86A8BA0">
      <w:start w:val="1"/>
      <w:numFmt w:val="bullet"/>
      <w:lvlText w:val="§"/>
      <w:lvlJc w:val="left"/>
      <w:pPr>
        <w:ind w:left="2149" w:hanging="360"/>
      </w:pPr>
      <w:rPr>
        <w:rFonts w:ascii="Wingdings" w:eastAsia="Wingdings" w:hAnsi="Wingdings" w:cs="Wingdings" w:hint="default"/>
      </w:rPr>
    </w:lvl>
    <w:lvl w:ilvl="3" w:tplc="0398503E">
      <w:start w:val="1"/>
      <w:numFmt w:val="bullet"/>
      <w:lvlText w:val="·"/>
      <w:lvlJc w:val="left"/>
      <w:pPr>
        <w:ind w:left="2869" w:hanging="360"/>
      </w:pPr>
      <w:rPr>
        <w:rFonts w:ascii="Symbol" w:eastAsia="Symbol" w:hAnsi="Symbol" w:cs="Symbol" w:hint="default"/>
      </w:rPr>
    </w:lvl>
    <w:lvl w:ilvl="4" w:tplc="BFE8DD1E">
      <w:start w:val="1"/>
      <w:numFmt w:val="bullet"/>
      <w:lvlText w:val="o"/>
      <w:lvlJc w:val="left"/>
      <w:pPr>
        <w:ind w:left="3589" w:hanging="360"/>
      </w:pPr>
      <w:rPr>
        <w:rFonts w:ascii="Courier New" w:eastAsia="Courier New" w:hAnsi="Courier New" w:cs="Courier New" w:hint="default"/>
      </w:rPr>
    </w:lvl>
    <w:lvl w:ilvl="5" w:tplc="5C665204">
      <w:start w:val="1"/>
      <w:numFmt w:val="bullet"/>
      <w:lvlText w:val="§"/>
      <w:lvlJc w:val="left"/>
      <w:pPr>
        <w:ind w:left="4309" w:hanging="360"/>
      </w:pPr>
      <w:rPr>
        <w:rFonts w:ascii="Wingdings" w:eastAsia="Wingdings" w:hAnsi="Wingdings" w:cs="Wingdings" w:hint="default"/>
      </w:rPr>
    </w:lvl>
    <w:lvl w:ilvl="6" w:tplc="EDC435A2">
      <w:start w:val="1"/>
      <w:numFmt w:val="bullet"/>
      <w:lvlText w:val="·"/>
      <w:lvlJc w:val="left"/>
      <w:pPr>
        <w:ind w:left="5029" w:hanging="360"/>
      </w:pPr>
      <w:rPr>
        <w:rFonts w:ascii="Symbol" w:eastAsia="Symbol" w:hAnsi="Symbol" w:cs="Symbol" w:hint="default"/>
      </w:rPr>
    </w:lvl>
    <w:lvl w:ilvl="7" w:tplc="1940EB70">
      <w:start w:val="1"/>
      <w:numFmt w:val="bullet"/>
      <w:lvlText w:val="o"/>
      <w:lvlJc w:val="left"/>
      <w:pPr>
        <w:ind w:left="5749" w:hanging="360"/>
      </w:pPr>
      <w:rPr>
        <w:rFonts w:ascii="Courier New" w:eastAsia="Courier New" w:hAnsi="Courier New" w:cs="Courier New" w:hint="default"/>
      </w:rPr>
    </w:lvl>
    <w:lvl w:ilvl="8" w:tplc="B816D6AC">
      <w:start w:val="1"/>
      <w:numFmt w:val="bullet"/>
      <w:lvlText w:val="§"/>
      <w:lvlJc w:val="left"/>
      <w:pPr>
        <w:ind w:left="6469" w:hanging="360"/>
      </w:pPr>
      <w:rPr>
        <w:rFonts w:ascii="Wingdings" w:eastAsia="Wingdings" w:hAnsi="Wingdings" w:cs="Wingdings" w:hint="default"/>
      </w:rPr>
    </w:lvl>
  </w:abstractNum>
  <w:abstractNum w:abstractNumId="5" w15:restartNumberingAfterBreak="0">
    <w:nsid w:val="1BE66E7F"/>
    <w:multiLevelType w:val="hybridMultilevel"/>
    <w:tmpl w:val="AB0A2A30"/>
    <w:lvl w:ilvl="0" w:tplc="C1F6AD40">
      <w:start w:val="1"/>
      <w:numFmt w:val="bullet"/>
      <w:lvlText w:val="–"/>
      <w:lvlJc w:val="left"/>
      <w:pPr>
        <w:ind w:left="709" w:hanging="360"/>
      </w:pPr>
      <w:rPr>
        <w:rFonts w:ascii="Arial" w:eastAsia="Arial" w:hAnsi="Arial" w:cs="Arial" w:hint="default"/>
      </w:rPr>
    </w:lvl>
    <w:lvl w:ilvl="1" w:tplc="1714C85A">
      <w:start w:val="1"/>
      <w:numFmt w:val="bullet"/>
      <w:lvlText w:val="o"/>
      <w:lvlJc w:val="left"/>
      <w:pPr>
        <w:ind w:left="1429" w:hanging="360"/>
      </w:pPr>
      <w:rPr>
        <w:rFonts w:ascii="Courier New" w:eastAsia="Courier New" w:hAnsi="Courier New" w:cs="Courier New" w:hint="default"/>
      </w:rPr>
    </w:lvl>
    <w:lvl w:ilvl="2" w:tplc="9B64B562">
      <w:start w:val="1"/>
      <w:numFmt w:val="bullet"/>
      <w:lvlText w:val="§"/>
      <w:lvlJc w:val="left"/>
      <w:pPr>
        <w:ind w:left="2149" w:hanging="360"/>
      </w:pPr>
      <w:rPr>
        <w:rFonts w:ascii="Wingdings" w:eastAsia="Wingdings" w:hAnsi="Wingdings" w:cs="Wingdings" w:hint="default"/>
      </w:rPr>
    </w:lvl>
    <w:lvl w:ilvl="3" w:tplc="1CD4674E">
      <w:start w:val="1"/>
      <w:numFmt w:val="bullet"/>
      <w:lvlText w:val="·"/>
      <w:lvlJc w:val="left"/>
      <w:pPr>
        <w:ind w:left="2869" w:hanging="360"/>
      </w:pPr>
      <w:rPr>
        <w:rFonts w:ascii="Symbol" w:eastAsia="Symbol" w:hAnsi="Symbol" w:cs="Symbol" w:hint="default"/>
      </w:rPr>
    </w:lvl>
    <w:lvl w:ilvl="4" w:tplc="7764925E">
      <w:start w:val="1"/>
      <w:numFmt w:val="bullet"/>
      <w:lvlText w:val="o"/>
      <w:lvlJc w:val="left"/>
      <w:pPr>
        <w:ind w:left="3589" w:hanging="360"/>
      </w:pPr>
      <w:rPr>
        <w:rFonts w:ascii="Courier New" w:eastAsia="Courier New" w:hAnsi="Courier New" w:cs="Courier New" w:hint="default"/>
      </w:rPr>
    </w:lvl>
    <w:lvl w:ilvl="5" w:tplc="A49EF1C8">
      <w:start w:val="1"/>
      <w:numFmt w:val="bullet"/>
      <w:lvlText w:val="§"/>
      <w:lvlJc w:val="left"/>
      <w:pPr>
        <w:ind w:left="4309" w:hanging="360"/>
      </w:pPr>
      <w:rPr>
        <w:rFonts w:ascii="Wingdings" w:eastAsia="Wingdings" w:hAnsi="Wingdings" w:cs="Wingdings" w:hint="default"/>
      </w:rPr>
    </w:lvl>
    <w:lvl w:ilvl="6" w:tplc="1DCEA7CC">
      <w:start w:val="1"/>
      <w:numFmt w:val="bullet"/>
      <w:lvlText w:val="·"/>
      <w:lvlJc w:val="left"/>
      <w:pPr>
        <w:ind w:left="5029" w:hanging="360"/>
      </w:pPr>
      <w:rPr>
        <w:rFonts w:ascii="Symbol" w:eastAsia="Symbol" w:hAnsi="Symbol" w:cs="Symbol" w:hint="default"/>
      </w:rPr>
    </w:lvl>
    <w:lvl w:ilvl="7" w:tplc="AEB04462">
      <w:start w:val="1"/>
      <w:numFmt w:val="bullet"/>
      <w:lvlText w:val="o"/>
      <w:lvlJc w:val="left"/>
      <w:pPr>
        <w:ind w:left="5749" w:hanging="360"/>
      </w:pPr>
      <w:rPr>
        <w:rFonts w:ascii="Courier New" w:eastAsia="Courier New" w:hAnsi="Courier New" w:cs="Courier New" w:hint="default"/>
      </w:rPr>
    </w:lvl>
    <w:lvl w:ilvl="8" w:tplc="E8943A4C">
      <w:start w:val="1"/>
      <w:numFmt w:val="bullet"/>
      <w:lvlText w:val="§"/>
      <w:lvlJc w:val="left"/>
      <w:pPr>
        <w:ind w:left="6469" w:hanging="360"/>
      </w:pPr>
      <w:rPr>
        <w:rFonts w:ascii="Wingdings" w:eastAsia="Wingdings" w:hAnsi="Wingdings" w:cs="Wingdings" w:hint="default"/>
      </w:rPr>
    </w:lvl>
  </w:abstractNum>
  <w:abstractNum w:abstractNumId="6" w15:restartNumberingAfterBreak="0">
    <w:nsid w:val="1ED058DE"/>
    <w:multiLevelType w:val="hybridMultilevel"/>
    <w:tmpl w:val="2BEC805E"/>
    <w:lvl w:ilvl="0" w:tplc="0DCC89B6">
      <w:start w:val="1"/>
      <w:numFmt w:val="decimal"/>
      <w:lvlText w:val="%1."/>
      <w:lvlJc w:val="left"/>
      <w:pPr>
        <w:ind w:left="709" w:hanging="360"/>
      </w:pPr>
    </w:lvl>
    <w:lvl w:ilvl="1" w:tplc="769A76FC">
      <w:start w:val="1"/>
      <w:numFmt w:val="lowerLetter"/>
      <w:lvlText w:val="%2."/>
      <w:lvlJc w:val="left"/>
      <w:pPr>
        <w:ind w:left="1429" w:hanging="360"/>
      </w:pPr>
    </w:lvl>
    <w:lvl w:ilvl="2" w:tplc="367A315C">
      <w:start w:val="1"/>
      <w:numFmt w:val="lowerRoman"/>
      <w:lvlText w:val="%3."/>
      <w:lvlJc w:val="right"/>
      <w:pPr>
        <w:ind w:left="2149" w:hanging="180"/>
      </w:pPr>
    </w:lvl>
    <w:lvl w:ilvl="3" w:tplc="107821AE">
      <w:start w:val="1"/>
      <w:numFmt w:val="decimal"/>
      <w:lvlText w:val="%4."/>
      <w:lvlJc w:val="left"/>
      <w:pPr>
        <w:ind w:left="2869" w:hanging="360"/>
      </w:pPr>
    </w:lvl>
    <w:lvl w:ilvl="4" w:tplc="6F826140">
      <w:start w:val="1"/>
      <w:numFmt w:val="lowerLetter"/>
      <w:lvlText w:val="%5."/>
      <w:lvlJc w:val="left"/>
      <w:pPr>
        <w:ind w:left="3589" w:hanging="360"/>
      </w:pPr>
    </w:lvl>
    <w:lvl w:ilvl="5" w:tplc="41E8DA7C">
      <w:start w:val="1"/>
      <w:numFmt w:val="lowerRoman"/>
      <w:lvlText w:val="%6."/>
      <w:lvlJc w:val="right"/>
      <w:pPr>
        <w:ind w:left="4309" w:hanging="180"/>
      </w:pPr>
    </w:lvl>
    <w:lvl w:ilvl="6" w:tplc="7DB06A3E">
      <w:start w:val="1"/>
      <w:numFmt w:val="decimal"/>
      <w:lvlText w:val="%7."/>
      <w:lvlJc w:val="left"/>
      <w:pPr>
        <w:ind w:left="5029" w:hanging="360"/>
      </w:pPr>
    </w:lvl>
    <w:lvl w:ilvl="7" w:tplc="6474504E">
      <w:start w:val="1"/>
      <w:numFmt w:val="lowerLetter"/>
      <w:lvlText w:val="%8."/>
      <w:lvlJc w:val="left"/>
      <w:pPr>
        <w:ind w:left="5749" w:hanging="360"/>
      </w:pPr>
    </w:lvl>
    <w:lvl w:ilvl="8" w:tplc="48CAED4C">
      <w:start w:val="1"/>
      <w:numFmt w:val="lowerRoman"/>
      <w:lvlText w:val="%9."/>
      <w:lvlJc w:val="right"/>
      <w:pPr>
        <w:ind w:left="6469" w:hanging="180"/>
      </w:pPr>
    </w:lvl>
  </w:abstractNum>
  <w:abstractNum w:abstractNumId="7" w15:restartNumberingAfterBreak="0">
    <w:nsid w:val="28A91166"/>
    <w:multiLevelType w:val="hybridMultilevel"/>
    <w:tmpl w:val="75C0BF46"/>
    <w:lvl w:ilvl="0" w:tplc="70B8E604">
      <w:start w:val="1"/>
      <w:numFmt w:val="bullet"/>
      <w:lvlText w:val="–"/>
      <w:lvlJc w:val="left"/>
      <w:pPr>
        <w:ind w:left="709" w:hanging="360"/>
      </w:pPr>
      <w:rPr>
        <w:rFonts w:ascii="Arial" w:eastAsia="Arial" w:hAnsi="Arial" w:cs="Arial" w:hint="default"/>
      </w:rPr>
    </w:lvl>
    <w:lvl w:ilvl="1" w:tplc="B5562868">
      <w:start w:val="1"/>
      <w:numFmt w:val="bullet"/>
      <w:lvlText w:val="o"/>
      <w:lvlJc w:val="left"/>
      <w:pPr>
        <w:ind w:left="1429" w:hanging="360"/>
      </w:pPr>
      <w:rPr>
        <w:rFonts w:ascii="Courier New" w:eastAsia="Courier New" w:hAnsi="Courier New" w:cs="Courier New" w:hint="default"/>
      </w:rPr>
    </w:lvl>
    <w:lvl w:ilvl="2" w:tplc="63260ECC">
      <w:start w:val="1"/>
      <w:numFmt w:val="bullet"/>
      <w:lvlText w:val="§"/>
      <w:lvlJc w:val="left"/>
      <w:pPr>
        <w:ind w:left="2149" w:hanging="360"/>
      </w:pPr>
      <w:rPr>
        <w:rFonts w:ascii="Wingdings" w:eastAsia="Wingdings" w:hAnsi="Wingdings" w:cs="Wingdings" w:hint="default"/>
      </w:rPr>
    </w:lvl>
    <w:lvl w:ilvl="3" w:tplc="E33E62E6">
      <w:start w:val="1"/>
      <w:numFmt w:val="bullet"/>
      <w:lvlText w:val="·"/>
      <w:lvlJc w:val="left"/>
      <w:pPr>
        <w:ind w:left="2869" w:hanging="360"/>
      </w:pPr>
      <w:rPr>
        <w:rFonts w:ascii="Symbol" w:eastAsia="Symbol" w:hAnsi="Symbol" w:cs="Symbol" w:hint="default"/>
      </w:rPr>
    </w:lvl>
    <w:lvl w:ilvl="4" w:tplc="7098FDE8">
      <w:start w:val="1"/>
      <w:numFmt w:val="bullet"/>
      <w:lvlText w:val="o"/>
      <w:lvlJc w:val="left"/>
      <w:pPr>
        <w:ind w:left="3589" w:hanging="360"/>
      </w:pPr>
      <w:rPr>
        <w:rFonts w:ascii="Courier New" w:eastAsia="Courier New" w:hAnsi="Courier New" w:cs="Courier New" w:hint="default"/>
      </w:rPr>
    </w:lvl>
    <w:lvl w:ilvl="5" w:tplc="36965FD0">
      <w:start w:val="1"/>
      <w:numFmt w:val="bullet"/>
      <w:lvlText w:val="§"/>
      <w:lvlJc w:val="left"/>
      <w:pPr>
        <w:ind w:left="4309" w:hanging="360"/>
      </w:pPr>
      <w:rPr>
        <w:rFonts w:ascii="Wingdings" w:eastAsia="Wingdings" w:hAnsi="Wingdings" w:cs="Wingdings" w:hint="default"/>
      </w:rPr>
    </w:lvl>
    <w:lvl w:ilvl="6" w:tplc="14AA0264">
      <w:start w:val="1"/>
      <w:numFmt w:val="bullet"/>
      <w:lvlText w:val="·"/>
      <w:lvlJc w:val="left"/>
      <w:pPr>
        <w:ind w:left="5029" w:hanging="360"/>
      </w:pPr>
      <w:rPr>
        <w:rFonts w:ascii="Symbol" w:eastAsia="Symbol" w:hAnsi="Symbol" w:cs="Symbol" w:hint="default"/>
      </w:rPr>
    </w:lvl>
    <w:lvl w:ilvl="7" w:tplc="F79A78E6">
      <w:start w:val="1"/>
      <w:numFmt w:val="bullet"/>
      <w:lvlText w:val="o"/>
      <w:lvlJc w:val="left"/>
      <w:pPr>
        <w:ind w:left="5749" w:hanging="360"/>
      </w:pPr>
      <w:rPr>
        <w:rFonts w:ascii="Courier New" w:eastAsia="Courier New" w:hAnsi="Courier New" w:cs="Courier New" w:hint="default"/>
      </w:rPr>
    </w:lvl>
    <w:lvl w:ilvl="8" w:tplc="8F2C31D8">
      <w:start w:val="1"/>
      <w:numFmt w:val="bullet"/>
      <w:lvlText w:val="§"/>
      <w:lvlJc w:val="left"/>
      <w:pPr>
        <w:ind w:left="6469" w:hanging="360"/>
      </w:pPr>
      <w:rPr>
        <w:rFonts w:ascii="Wingdings" w:eastAsia="Wingdings" w:hAnsi="Wingdings" w:cs="Wingdings" w:hint="default"/>
      </w:rPr>
    </w:lvl>
  </w:abstractNum>
  <w:abstractNum w:abstractNumId="8" w15:restartNumberingAfterBreak="0">
    <w:nsid w:val="2B645948"/>
    <w:multiLevelType w:val="multilevel"/>
    <w:tmpl w:val="1B18F106"/>
    <w:lvl w:ilvl="0">
      <w:start w:val="1"/>
      <w:numFmt w:val="decimal"/>
      <w:lvlText w:val="%1.1."/>
      <w:lvlJc w:val="left"/>
      <w:pPr>
        <w:tabs>
          <w:tab w:val="num" w:pos="360"/>
        </w:tabs>
        <w:ind w:left="360" w:hanging="360"/>
      </w:pPr>
      <w:rPr>
        <w:b w:val="0"/>
      </w:rPr>
    </w:lvl>
    <w:lvl w:ilvl="1">
      <w:start w:val="1"/>
      <w:numFmt w:val="decimal"/>
      <w:lvlText w:val="%1.%2."/>
      <w:lvlJc w:val="left"/>
      <w:pPr>
        <w:tabs>
          <w:tab w:val="num" w:pos="420"/>
        </w:tabs>
        <w:ind w:left="420" w:hanging="360"/>
      </w:pPr>
      <w:rPr>
        <w:b w:val="0"/>
      </w:rPr>
    </w:lvl>
    <w:lvl w:ilvl="2">
      <w:start w:val="1"/>
      <w:numFmt w:val="decimal"/>
      <w:lvlText w:val="%1.%2.%3."/>
      <w:lvlJc w:val="left"/>
      <w:pPr>
        <w:tabs>
          <w:tab w:val="num" w:pos="840"/>
        </w:tabs>
        <w:ind w:left="840" w:hanging="720"/>
      </w:pPr>
      <w:rPr>
        <w:b w:val="0"/>
      </w:rPr>
    </w:lvl>
    <w:lvl w:ilvl="3">
      <w:start w:val="1"/>
      <w:numFmt w:val="decimal"/>
      <w:lvlText w:val="%1.%2.%3.%4."/>
      <w:lvlJc w:val="left"/>
      <w:pPr>
        <w:tabs>
          <w:tab w:val="num" w:pos="900"/>
        </w:tabs>
        <w:ind w:left="900" w:hanging="720"/>
      </w:pPr>
      <w:rPr>
        <w:b w:val="0"/>
      </w:rPr>
    </w:lvl>
    <w:lvl w:ilvl="4">
      <w:start w:val="1"/>
      <w:numFmt w:val="decimal"/>
      <w:lvlText w:val="%1.%2.%3.%4.%5."/>
      <w:lvlJc w:val="left"/>
      <w:pPr>
        <w:tabs>
          <w:tab w:val="num" w:pos="1320"/>
        </w:tabs>
        <w:ind w:left="1320" w:hanging="1080"/>
      </w:pPr>
      <w:rPr>
        <w:b w:val="0"/>
      </w:rPr>
    </w:lvl>
    <w:lvl w:ilvl="5">
      <w:start w:val="1"/>
      <w:numFmt w:val="decimal"/>
      <w:lvlText w:val="%1.%2.%3.%4.%5.%6."/>
      <w:lvlJc w:val="left"/>
      <w:pPr>
        <w:tabs>
          <w:tab w:val="num" w:pos="1380"/>
        </w:tabs>
        <w:ind w:left="1380" w:hanging="1080"/>
      </w:pPr>
      <w:rPr>
        <w:b w:val="0"/>
      </w:rPr>
    </w:lvl>
    <w:lvl w:ilvl="6">
      <w:start w:val="1"/>
      <w:numFmt w:val="decimal"/>
      <w:lvlText w:val="%1.%2.%3.%4.%5.%6.%7."/>
      <w:lvlJc w:val="left"/>
      <w:pPr>
        <w:tabs>
          <w:tab w:val="num" w:pos="1800"/>
        </w:tabs>
        <w:ind w:left="1800" w:hanging="1440"/>
      </w:pPr>
      <w:rPr>
        <w:b w:val="0"/>
      </w:rPr>
    </w:lvl>
    <w:lvl w:ilvl="7">
      <w:start w:val="1"/>
      <w:numFmt w:val="decimal"/>
      <w:lvlText w:val="%1.%2.%3.%4.%5.%6.%7.%8."/>
      <w:lvlJc w:val="left"/>
      <w:pPr>
        <w:tabs>
          <w:tab w:val="num" w:pos="1860"/>
        </w:tabs>
        <w:ind w:left="1860" w:hanging="1440"/>
      </w:pPr>
      <w:rPr>
        <w:b w:val="0"/>
      </w:rPr>
    </w:lvl>
    <w:lvl w:ilvl="8">
      <w:start w:val="1"/>
      <w:numFmt w:val="decimal"/>
      <w:lvlText w:val="%1.%2.%3.%4.%5.%6.%7.%8.%9."/>
      <w:lvlJc w:val="left"/>
      <w:pPr>
        <w:tabs>
          <w:tab w:val="num" w:pos="2280"/>
        </w:tabs>
        <w:ind w:left="2280" w:hanging="1800"/>
      </w:pPr>
      <w:rPr>
        <w:b w:val="0"/>
      </w:rPr>
    </w:lvl>
  </w:abstractNum>
  <w:abstractNum w:abstractNumId="9" w15:restartNumberingAfterBreak="0">
    <w:nsid w:val="37381F82"/>
    <w:multiLevelType w:val="hybridMultilevel"/>
    <w:tmpl w:val="C8643CA0"/>
    <w:lvl w:ilvl="0" w:tplc="0F2C7CA6">
      <w:start w:val="1"/>
      <w:numFmt w:val="bullet"/>
      <w:lvlText w:val="–"/>
      <w:lvlJc w:val="left"/>
      <w:pPr>
        <w:ind w:left="709" w:hanging="360"/>
      </w:pPr>
      <w:rPr>
        <w:rFonts w:ascii="Arial" w:eastAsia="Arial" w:hAnsi="Arial" w:cs="Arial" w:hint="default"/>
      </w:rPr>
    </w:lvl>
    <w:lvl w:ilvl="1" w:tplc="94449922">
      <w:start w:val="1"/>
      <w:numFmt w:val="bullet"/>
      <w:lvlText w:val="o"/>
      <w:lvlJc w:val="left"/>
      <w:pPr>
        <w:ind w:left="1429" w:hanging="360"/>
      </w:pPr>
      <w:rPr>
        <w:rFonts w:ascii="Courier New" w:eastAsia="Courier New" w:hAnsi="Courier New" w:cs="Courier New" w:hint="default"/>
      </w:rPr>
    </w:lvl>
    <w:lvl w:ilvl="2" w:tplc="2E4446EC">
      <w:start w:val="1"/>
      <w:numFmt w:val="bullet"/>
      <w:lvlText w:val="§"/>
      <w:lvlJc w:val="left"/>
      <w:pPr>
        <w:ind w:left="2149" w:hanging="360"/>
      </w:pPr>
      <w:rPr>
        <w:rFonts w:ascii="Wingdings" w:eastAsia="Wingdings" w:hAnsi="Wingdings" w:cs="Wingdings" w:hint="default"/>
      </w:rPr>
    </w:lvl>
    <w:lvl w:ilvl="3" w:tplc="3E00D2A0">
      <w:start w:val="1"/>
      <w:numFmt w:val="bullet"/>
      <w:lvlText w:val="·"/>
      <w:lvlJc w:val="left"/>
      <w:pPr>
        <w:ind w:left="2869" w:hanging="360"/>
      </w:pPr>
      <w:rPr>
        <w:rFonts w:ascii="Symbol" w:eastAsia="Symbol" w:hAnsi="Symbol" w:cs="Symbol" w:hint="default"/>
      </w:rPr>
    </w:lvl>
    <w:lvl w:ilvl="4" w:tplc="D786B9BE">
      <w:start w:val="1"/>
      <w:numFmt w:val="bullet"/>
      <w:lvlText w:val="o"/>
      <w:lvlJc w:val="left"/>
      <w:pPr>
        <w:ind w:left="3589" w:hanging="360"/>
      </w:pPr>
      <w:rPr>
        <w:rFonts w:ascii="Courier New" w:eastAsia="Courier New" w:hAnsi="Courier New" w:cs="Courier New" w:hint="default"/>
      </w:rPr>
    </w:lvl>
    <w:lvl w:ilvl="5" w:tplc="61C8AFFC">
      <w:start w:val="1"/>
      <w:numFmt w:val="bullet"/>
      <w:lvlText w:val="§"/>
      <w:lvlJc w:val="left"/>
      <w:pPr>
        <w:ind w:left="4309" w:hanging="360"/>
      </w:pPr>
      <w:rPr>
        <w:rFonts w:ascii="Wingdings" w:eastAsia="Wingdings" w:hAnsi="Wingdings" w:cs="Wingdings" w:hint="default"/>
      </w:rPr>
    </w:lvl>
    <w:lvl w:ilvl="6" w:tplc="0CB610FC">
      <w:start w:val="1"/>
      <w:numFmt w:val="bullet"/>
      <w:lvlText w:val="·"/>
      <w:lvlJc w:val="left"/>
      <w:pPr>
        <w:ind w:left="5029" w:hanging="360"/>
      </w:pPr>
      <w:rPr>
        <w:rFonts w:ascii="Symbol" w:eastAsia="Symbol" w:hAnsi="Symbol" w:cs="Symbol" w:hint="default"/>
      </w:rPr>
    </w:lvl>
    <w:lvl w:ilvl="7" w:tplc="CF10316C">
      <w:start w:val="1"/>
      <w:numFmt w:val="bullet"/>
      <w:lvlText w:val="o"/>
      <w:lvlJc w:val="left"/>
      <w:pPr>
        <w:ind w:left="5749" w:hanging="360"/>
      </w:pPr>
      <w:rPr>
        <w:rFonts w:ascii="Courier New" w:eastAsia="Courier New" w:hAnsi="Courier New" w:cs="Courier New" w:hint="default"/>
      </w:rPr>
    </w:lvl>
    <w:lvl w:ilvl="8" w:tplc="47FAABC8">
      <w:start w:val="1"/>
      <w:numFmt w:val="bullet"/>
      <w:lvlText w:val="§"/>
      <w:lvlJc w:val="left"/>
      <w:pPr>
        <w:ind w:left="6469" w:hanging="360"/>
      </w:pPr>
      <w:rPr>
        <w:rFonts w:ascii="Wingdings" w:eastAsia="Wingdings" w:hAnsi="Wingdings" w:cs="Wingdings" w:hint="default"/>
      </w:rPr>
    </w:lvl>
  </w:abstractNum>
  <w:abstractNum w:abstractNumId="10" w15:restartNumberingAfterBreak="0">
    <w:nsid w:val="4BAA78C6"/>
    <w:multiLevelType w:val="multilevel"/>
    <w:tmpl w:val="FABE1322"/>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11" w15:restartNumberingAfterBreak="0">
    <w:nsid w:val="547E1EB2"/>
    <w:multiLevelType w:val="hybridMultilevel"/>
    <w:tmpl w:val="741A65A4"/>
    <w:lvl w:ilvl="0" w:tplc="DF60FD5C">
      <w:start w:val="1"/>
      <w:numFmt w:val="bullet"/>
      <w:lvlText w:val="–"/>
      <w:lvlJc w:val="left"/>
      <w:pPr>
        <w:ind w:left="709" w:hanging="360"/>
      </w:pPr>
      <w:rPr>
        <w:rFonts w:ascii="Arial" w:eastAsia="Arial" w:hAnsi="Arial" w:cs="Arial" w:hint="default"/>
      </w:rPr>
    </w:lvl>
    <w:lvl w:ilvl="1" w:tplc="3A7E6C12">
      <w:start w:val="1"/>
      <w:numFmt w:val="bullet"/>
      <w:lvlText w:val="o"/>
      <w:lvlJc w:val="left"/>
      <w:pPr>
        <w:ind w:left="1429" w:hanging="360"/>
      </w:pPr>
      <w:rPr>
        <w:rFonts w:ascii="Courier New" w:eastAsia="Courier New" w:hAnsi="Courier New" w:cs="Courier New" w:hint="default"/>
      </w:rPr>
    </w:lvl>
    <w:lvl w:ilvl="2" w:tplc="498E233A">
      <w:start w:val="1"/>
      <w:numFmt w:val="bullet"/>
      <w:lvlText w:val="§"/>
      <w:lvlJc w:val="left"/>
      <w:pPr>
        <w:ind w:left="2149" w:hanging="360"/>
      </w:pPr>
      <w:rPr>
        <w:rFonts w:ascii="Wingdings" w:eastAsia="Wingdings" w:hAnsi="Wingdings" w:cs="Wingdings" w:hint="default"/>
      </w:rPr>
    </w:lvl>
    <w:lvl w:ilvl="3" w:tplc="ABD22FFE">
      <w:start w:val="1"/>
      <w:numFmt w:val="bullet"/>
      <w:lvlText w:val="·"/>
      <w:lvlJc w:val="left"/>
      <w:pPr>
        <w:ind w:left="2869" w:hanging="360"/>
      </w:pPr>
      <w:rPr>
        <w:rFonts w:ascii="Symbol" w:eastAsia="Symbol" w:hAnsi="Symbol" w:cs="Symbol" w:hint="default"/>
      </w:rPr>
    </w:lvl>
    <w:lvl w:ilvl="4" w:tplc="7C5AE826">
      <w:start w:val="1"/>
      <w:numFmt w:val="bullet"/>
      <w:lvlText w:val="o"/>
      <w:lvlJc w:val="left"/>
      <w:pPr>
        <w:ind w:left="3589" w:hanging="360"/>
      </w:pPr>
      <w:rPr>
        <w:rFonts w:ascii="Courier New" w:eastAsia="Courier New" w:hAnsi="Courier New" w:cs="Courier New" w:hint="default"/>
      </w:rPr>
    </w:lvl>
    <w:lvl w:ilvl="5" w:tplc="A502E99A">
      <w:start w:val="1"/>
      <w:numFmt w:val="bullet"/>
      <w:lvlText w:val="§"/>
      <w:lvlJc w:val="left"/>
      <w:pPr>
        <w:ind w:left="4309" w:hanging="360"/>
      </w:pPr>
      <w:rPr>
        <w:rFonts w:ascii="Wingdings" w:eastAsia="Wingdings" w:hAnsi="Wingdings" w:cs="Wingdings" w:hint="default"/>
      </w:rPr>
    </w:lvl>
    <w:lvl w:ilvl="6" w:tplc="8064FC5E">
      <w:start w:val="1"/>
      <w:numFmt w:val="bullet"/>
      <w:lvlText w:val="·"/>
      <w:lvlJc w:val="left"/>
      <w:pPr>
        <w:ind w:left="5029" w:hanging="360"/>
      </w:pPr>
      <w:rPr>
        <w:rFonts w:ascii="Symbol" w:eastAsia="Symbol" w:hAnsi="Symbol" w:cs="Symbol" w:hint="default"/>
      </w:rPr>
    </w:lvl>
    <w:lvl w:ilvl="7" w:tplc="311C4BD8">
      <w:start w:val="1"/>
      <w:numFmt w:val="bullet"/>
      <w:lvlText w:val="o"/>
      <w:lvlJc w:val="left"/>
      <w:pPr>
        <w:ind w:left="5749" w:hanging="360"/>
      </w:pPr>
      <w:rPr>
        <w:rFonts w:ascii="Courier New" w:eastAsia="Courier New" w:hAnsi="Courier New" w:cs="Courier New" w:hint="default"/>
      </w:rPr>
    </w:lvl>
    <w:lvl w:ilvl="8" w:tplc="0DDE78DC">
      <w:start w:val="1"/>
      <w:numFmt w:val="bullet"/>
      <w:lvlText w:val="§"/>
      <w:lvlJc w:val="left"/>
      <w:pPr>
        <w:ind w:left="6469" w:hanging="360"/>
      </w:pPr>
      <w:rPr>
        <w:rFonts w:ascii="Wingdings" w:eastAsia="Wingdings" w:hAnsi="Wingdings" w:cs="Wingdings" w:hint="default"/>
      </w:rPr>
    </w:lvl>
  </w:abstractNum>
  <w:abstractNum w:abstractNumId="12" w15:restartNumberingAfterBreak="0">
    <w:nsid w:val="59C63792"/>
    <w:multiLevelType w:val="hybridMultilevel"/>
    <w:tmpl w:val="53CC4EDE"/>
    <w:lvl w:ilvl="0" w:tplc="2C08A60A">
      <w:start w:val="1"/>
      <w:numFmt w:val="decimal"/>
      <w:lvlText w:val="%1."/>
      <w:lvlJc w:val="left"/>
      <w:pPr>
        <w:tabs>
          <w:tab w:val="num" w:pos="7023"/>
        </w:tabs>
        <w:ind w:left="7023" w:hanging="360"/>
      </w:pPr>
    </w:lvl>
    <w:lvl w:ilvl="1" w:tplc="59B4B3F8">
      <w:start w:val="1"/>
      <w:numFmt w:val="none"/>
      <w:lvlText w:val=""/>
      <w:lvlJc w:val="left"/>
      <w:pPr>
        <w:tabs>
          <w:tab w:val="num" w:pos="360"/>
        </w:tabs>
        <w:ind w:left="0" w:firstLine="0"/>
      </w:pPr>
    </w:lvl>
    <w:lvl w:ilvl="2" w:tplc="AF7CA9F2">
      <w:start w:val="1"/>
      <w:numFmt w:val="none"/>
      <w:lvlText w:val=""/>
      <w:lvlJc w:val="left"/>
      <w:pPr>
        <w:tabs>
          <w:tab w:val="num" w:pos="360"/>
        </w:tabs>
        <w:ind w:left="0" w:firstLine="0"/>
      </w:pPr>
    </w:lvl>
    <w:lvl w:ilvl="3" w:tplc="40AEAAA0">
      <w:start w:val="1"/>
      <w:numFmt w:val="none"/>
      <w:lvlText w:val=""/>
      <w:lvlJc w:val="left"/>
      <w:pPr>
        <w:tabs>
          <w:tab w:val="num" w:pos="360"/>
        </w:tabs>
        <w:ind w:left="0" w:firstLine="0"/>
      </w:pPr>
    </w:lvl>
    <w:lvl w:ilvl="4" w:tplc="3ACC10C8">
      <w:start w:val="1"/>
      <w:numFmt w:val="none"/>
      <w:lvlText w:val=""/>
      <w:lvlJc w:val="left"/>
      <w:pPr>
        <w:tabs>
          <w:tab w:val="num" w:pos="360"/>
        </w:tabs>
        <w:ind w:left="0" w:firstLine="0"/>
      </w:pPr>
    </w:lvl>
    <w:lvl w:ilvl="5" w:tplc="079078E4">
      <w:start w:val="1"/>
      <w:numFmt w:val="none"/>
      <w:lvlText w:val=""/>
      <w:lvlJc w:val="left"/>
      <w:pPr>
        <w:tabs>
          <w:tab w:val="num" w:pos="360"/>
        </w:tabs>
        <w:ind w:left="0" w:firstLine="0"/>
      </w:pPr>
    </w:lvl>
    <w:lvl w:ilvl="6" w:tplc="3B86CC94">
      <w:start w:val="1"/>
      <w:numFmt w:val="none"/>
      <w:lvlText w:val=""/>
      <w:lvlJc w:val="left"/>
      <w:pPr>
        <w:tabs>
          <w:tab w:val="num" w:pos="360"/>
        </w:tabs>
        <w:ind w:left="0" w:firstLine="0"/>
      </w:pPr>
    </w:lvl>
    <w:lvl w:ilvl="7" w:tplc="BDB0939C">
      <w:start w:val="1"/>
      <w:numFmt w:val="none"/>
      <w:lvlText w:val=""/>
      <w:lvlJc w:val="left"/>
      <w:pPr>
        <w:tabs>
          <w:tab w:val="num" w:pos="360"/>
        </w:tabs>
        <w:ind w:left="0" w:firstLine="0"/>
      </w:pPr>
    </w:lvl>
    <w:lvl w:ilvl="8" w:tplc="305CB870">
      <w:start w:val="1"/>
      <w:numFmt w:val="none"/>
      <w:lvlText w:val=""/>
      <w:lvlJc w:val="left"/>
      <w:pPr>
        <w:tabs>
          <w:tab w:val="num" w:pos="360"/>
        </w:tabs>
        <w:ind w:left="0" w:firstLine="0"/>
      </w:pPr>
    </w:lvl>
  </w:abstractNum>
  <w:abstractNum w:abstractNumId="13" w15:restartNumberingAfterBreak="0">
    <w:nsid w:val="5A5006BD"/>
    <w:multiLevelType w:val="multilevel"/>
    <w:tmpl w:val="79982912"/>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E37716B"/>
    <w:multiLevelType w:val="hybridMultilevel"/>
    <w:tmpl w:val="C26A0F98"/>
    <w:lvl w:ilvl="0" w:tplc="ABA69986">
      <w:start w:val="1"/>
      <w:numFmt w:val="bullet"/>
      <w:lvlText w:val="–"/>
      <w:lvlJc w:val="left"/>
      <w:pPr>
        <w:ind w:left="709" w:hanging="360"/>
      </w:pPr>
      <w:rPr>
        <w:rFonts w:ascii="Arial" w:eastAsia="Arial" w:hAnsi="Arial" w:cs="Arial" w:hint="default"/>
      </w:rPr>
    </w:lvl>
    <w:lvl w:ilvl="1" w:tplc="41C23480">
      <w:start w:val="1"/>
      <w:numFmt w:val="bullet"/>
      <w:lvlText w:val="o"/>
      <w:lvlJc w:val="left"/>
      <w:pPr>
        <w:ind w:left="1429" w:hanging="360"/>
      </w:pPr>
      <w:rPr>
        <w:rFonts w:ascii="Courier New" w:eastAsia="Courier New" w:hAnsi="Courier New" w:cs="Courier New" w:hint="default"/>
      </w:rPr>
    </w:lvl>
    <w:lvl w:ilvl="2" w:tplc="95B6E03A">
      <w:start w:val="1"/>
      <w:numFmt w:val="bullet"/>
      <w:lvlText w:val="§"/>
      <w:lvlJc w:val="left"/>
      <w:pPr>
        <w:ind w:left="2149" w:hanging="360"/>
      </w:pPr>
      <w:rPr>
        <w:rFonts w:ascii="Wingdings" w:eastAsia="Wingdings" w:hAnsi="Wingdings" w:cs="Wingdings" w:hint="default"/>
      </w:rPr>
    </w:lvl>
    <w:lvl w:ilvl="3" w:tplc="9FE6E41C">
      <w:start w:val="1"/>
      <w:numFmt w:val="bullet"/>
      <w:lvlText w:val="·"/>
      <w:lvlJc w:val="left"/>
      <w:pPr>
        <w:ind w:left="2869" w:hanging="360"/>
      </w:pPr>
      <w:rPr>
        <w:rFonts w:ascii="Symbol" w:eastAsia="Symbol" w:hAnsi="Symbol" w:cs="Symbol" w:hint="default"/>
      </w:rPr>
    </w:lvl>
    <w:lvl w:ilvl="4" w:tplc="9D124BE6">
      <w:start w:val="1"/>
      <w:numFmt w:val="bullet"/>
      <w:lvlText w:val="o"/>
      <w:lvlJc w:val="left"/>
      <w:pPr>
        <w:ind w:left="3589" w:hanging="360"/>
      </w:pPr>
      <w:rPr>
        <w:rFonts w:ascii="Courier New" w:eastAsia="Courier New" w:hAnsi="Courier New" w:cs="Courier New" w:hint="default"/>
      </w:rPr>
    </w:lvl>
    <w:lvl w:ilvl="5" w:tplc="1CAECA5A">
      <w:start w:val="1"/>
      <w:numFmt w:val="bullet"/>
      <w:lvlText w:val="§"/>
      <w:lvlJc w:val="left"/>
      <w:pPr>
        <w:ind w:left="4309" w:hanging="360"/>
      </w:pPr>
      <w:rPr>
        <w:rFonts w:ascii="Wingdings" w:eastAsia="Wingdings" w:hAnsi="Wingdings" w:cs="Wingdings" w:hint="default"/>
      </w:rPr>
    </w:lvl>
    <w:lvl w:ilvl="6" w:tplc="91F613F2">
      <w:start w:val="1"/>
      <w:numFmt w:val="bullet"/>
      <w:lvlText w:val="·"/>
      <w:lvlJc w:val="left"/>
      <w:pPr>
        <w:ind w:left="5029" w:hanging="360"/>
      </w:pPr>
      <w:rPr>
        <w:rFonts w:ascii="Symbol" w:eastAsia="Symbol" w:hAnsi="Symbol" w:cs="Symbol" w:hint="default"/>
      </w:rPr>
    </w:lvl>
    <w:lvl w:ilvl="7" w:tplc="A90CC602">
      <w:start w:val="1"/>
      <w:numFmt w:val="bullet"/>
      <w:lvlText w:val="o"/>
      <w:lvlJc w:val="left"/>
      <w:pPr>
        <w:ind w:left="5749" w:hanging="360"/>
      </w:pPr>
      <w:rPr>
        <w:rFonts w:ascii="Courier New" w:eastAsia="Courier New" w:hAnsi="Courier New" w:cs="Courier New" w:hint="default"/>
      </w:rPr>
    </w:lvl>
    <w:lvl w:ilvl="8" w:tplc="B87C0378">
      <w:start w:val="1"/>
      <w:numFmt w:val="bullet"/>
      <w:lvlText w:val="§"/>
      <w:lvlJc w:val="left"/>
      <w:pPr>
        <w:ind w:left="6469" w:hanging="360"/>
      </w:pPr>
      <w:rPr>
        <w:rFonts w:ascii="Wingdings" w:eastAsia="Wingdings" w:hAnsi="Wingdings" w:cs="Wingdings" w:hint="default"/>
      </w:rPr>
    </w:lvl>
  </w:abstractNum>
  <w:abstractNum w:abstractNumId="15" w15:restartNumberingAfterBreak="0">
    <w:nsid w:val="718F3CDE"/>
    <w:multiLevelType w:val="multilevel"/>
    <w:tmpl w:val="D8829444"/>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16" w15:restartNumberingAfterBreak="0">
    <w:nsid w:val="7C644C72"/>
    <w:multiLevelType w:val="multilevel"/>
    <w:tmpl w:val="977CD57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5">
    <w:abstractNumId w:val="16"/>
  </w:num>
  <w:num w:numId="6">
    <w:abstractNumId w:val="13"/>
  </w:num>
  <w:num w:numId="7">
    <w:abstractNumId w:val="5"/>
  </w:num>
  <w:num w:numId="8">
    <w:abstractNumId w:val="14"/>
  </w:num>
  <w:num w:numId="9">
    <w:abstractNumId w:val="9"/>
  </w:num>
  <w:num w:numId="10">
    <w:abstractNumId w:val="11"/>
  </w:num>
  <w:num w:numId="11">
    <w:abstractNumId w:val="4"/>
  </w:num>
  <w:num w:numId="12">
    <w:abstractNumId w:val="10"/>
  </w:num>
  <w:num w:numId="13">
    <w:abstractNumId w:val="1"/>
  </w:num>
  <w:num w:numId="14">
    <w:abstractNumId w:val="6"/>
  </w:num>
  <w:num w:numId="15">
    <w:abstractNumId w:val="7"/>
  </w:num>
  <w:num w:numId="16">
    <w:abstractNumId w:val="2"/>
  </w:num>
  <w:num w:numId="17">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6AD"/>
    <w:rsid w:val="00107D73"/>
    <w:rsid w:val="00467200"/>
    <w:rsid w:val="009A46AD"/>
    <w:rsid w:val="00EC0F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5FC5C"/>
  <w15:docId w15:val="{9392F454-C16D-4C18-80BB-A5F751EF2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pPr>
      <w:keepNext/>
      <w:keepLines/>
      <w:spacing w:before="360"/>
      <w:outlineLvl w:val="1"/>
    </w:pPr>
    <w:rPr>
      <w:rFonts w:ascii="Arial" w:eastAsia="Arial" w:hAnsi="Arial" w:cs="Arial"/>
      <w:sz w:val="34"/>
    </w:rPr>
  </w:style>
  <w:style w:type="paragraph" w:styleId="30">
    <w:name w:val="heading 3"/>
    <w:basedOn w:val="a"/>
    <w:next w:val="a"/>
    <w:link w:val="31"/>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21">
    <w:name w:val="Заголовок 2 Знак"/>
    <w:basedOn w:val="a0"/>
    <w:link w:val="2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pPr>
    <w:rPr>
      <w:sz w:val="24"/>
      <w:szCs w:val="24"/>
    </w:rPr>
  </w:style>
  <w:style w:type="character" w:customStyle="1" w:styleId="a4">
    <w:name w:val="Подзаголовок Знак"/>
    <w:basedOn w:val="a0"/>
    <w:link w:val="a3"/>
    <w:uiPriority w:val="11"/>
    <w:rPr>
      <w:sz w:val="24"/>
      <w:szCs w:val="24"/>
    </w:rPr>
  </w:style>
  <w:style w:type="paragraph" w:styleId="23">
    <w:name w:val="Quote"/>
    <w:basedOn w:val="a"/>
    <w:next w:val="a"/>
    <w:link w:val="24"/>
    <w:uiPriority w:val="29"/>
    <w:qFormat/>
    <w:pPr>
      <w:ind w:left="720" w:right="720"/>
    </w:pPr>
    <w:rPr>
      <w:i/>
    </w:rPr>
  </w:style>
  <w:style w:type="character" w:customStyle="1" w:styleId="24">
    <w:name w:val="Цитата 2 Знак"/>
    <w:link w:val="23"/>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3">
    <w:name w:val="toc 1"/>
    <w:basedOn w:val="a"/>
    <w:next w:val="a"/>
    <w:uiPriority w:val="39"/>
    <w:unhideWhenUsed/>
    <w:pPr>
      <w:spacing w:after="57"/>
    </w:pPr>
  </w:style>
  <w:style w:type="paragraph" w:styleId="26">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8">
    <w:name w:val="TOC Heading"/>
    <w:uiPriority w:val="39"/>
    <w:unhideWhenUsed/>
  </w:style>
  <w:style w:type="paragraph" w:styleId="a9">
    <w:name w:val="table of figures"/>
    <w:basedOn w:val="a"/>
    <w:next w:val="a"/>
    <w:uiPriority w:val="99"/>
    <w:unhideWhenUsed/>
    <w:pPr>
      <w:spacing w:after="0"/>
    </w:pPr>
  </w:style>
  <w:style w:type="paragraph" w:styleId="aa">
    <w:name w:val="footnote text"/>
    <w:basedOn w:val="a"/>
    <w:link w:val="ab"/>
    <w:uiPriority w:val="99"/>
    <w:semiHidden/>
    <w:unhideWhenUsed/>
    <w:pPr>
      <w:spacing w:before="120" w:after="12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uiPriority w:val="99"/>
    <w:semiHidden/>
    <w:rPr>
      <w:rFonts w:ascii="Times New Roman" w:eastAsia="Times New Roman" w:hAnsi="Times New Roman" w:cs="Times New Roman"/>
      <w:sz w:val="20"/>
      <w:szCs w:val="20"/>
    </w:rPr>
  </w:style>
  <w:style w:type="paragraph" w:styleId="ac">
    <w:name w:val="Title"/>
    <w:basedOn w:val="a"/>
    <w:link w:val="ad"/>
    <w:qFormat/>
    <w:pPr>
      <w:spacing w:before="120" w:after="120" w:line="240" w:lineRule="auto"/>
      <w:ind w:right="-1050"/>
      <w:jc w:val="center"/>
    </w:pPr>
    <w:rPr>
      <w:rFonts w:ascii="Times New Roman" w:eastAsia="Times New Roman" w:hAnsi="Times New Roman" w:cs="Times New Roman"/>
      <w:sz w:val="24"/>
      <w:szCs w:val="24"/>
    </w:rPr>
  </w:style>
  <w:style w:type="character" w:customStyle="1" w:styleId="ad">
    <w:name w:val="Заголовок Знак"/>
    <w:basedOn w:val="a0"/>
    <w:link w:val="ac"/>
    <w:rPr>
      <w:rFonts w:ascii="Times New Roman" w:eastAsia="Times New Roman" w:hAnsi="Times New Roman" w:cs="Times New Roman"/>
      <w:sz w:val="24"/>
      <w:szCs w:val="24"/>
    </w:rPr>
  </w:style>
  <w:style w:type="character" w:customStyle="1" w:styleId="ae">
    <w:name w:val="Основной текст Знак"/>
    <w:basedOn w:val="a0"/>
    <w:link w:val="af"/>
    <w:rPr>
      <w:rFonts w:ascii="Times New Roman" w:eastAsia="Times New Roman" w:hAnsi="Times New Roman" w:cs="Times New Roman"/>
      <w:sz w:val="28"/>
      <w:szCs w:val="28"/>
    </w:rPr>
  </w:style>
  <w:style w:type="paragraph" w:styleId="af">
    <w:name w:val="Body Text"/>
    <w:basedOn w:val="a"/>
    <w:link w:val="ae"/>
    <w:unhideWhenUsed/>
    <w:pPr>
      <w:spacing w:before="120" w:after="120" w:line="360" w:lineRule="auto"/>
      <w:ind w:firstLine="567"/>
      <w:jc w:val="both"/>
    </w:pPr>
    <w:rPr>
      <w:rFonts w:ascii="Times New Roman" w:eastAsia="Times New Roman" w:hAnsi="Times New Roman" w:cs="Times New Roman"/>
      <w:sz w:val="28"/>
      <w:szCs w:val="28"/>
    </w:rPr>
  </w:style>
  <w:style w:type="character" w:customStyle="1" w:styleId="14">
    <w:name w:val="Основной текст Знак1"/>
    <w:basedOn w:val="a0"/>
    <w:uiPriority w:val="99"/>
    <w:semiHidden/>
  </w:style>
  <w:style w:type="paragraph" w:styleId="af0">
    <w:name w:val="Body Text Indent"/>
    <w:basedOn w:val="a"/>
    <w:link w:val="af1"/>
    <w:uiPriority w:val="99"/>
    <w:unhideWhenUsed/>
    <w:pPr>
      <w:keepNext/>
      <w:spacing w:before="120" w:after="120" w:line="300" w:lineRule="auto"/>
      <w:ind w:left="283" w:firstLine="709"/>
      <w:jc w:val="both"/>
    </w:pPr>
    <w:rPr>
      <w:rFonts w:ascii="Times New Roman" w:eastAsia="Times New Roman" w:hAnsi="Times New Roman" w:cs="Times New Roman"/>
      <w:sz w:val="24"/>
      <w:szCs w:val="24"/>
    </w:rPr>
  </w:style>
  <w:style w:type="character" w:customStyle="1" w:styleId="af1">
    <w:name w:val="Основной текст с отступом Знак"/>
    <w:basedOn w:val="a0"/>
    <w:link w:val="af0"/>
    <w:uiPriority w:val="99"/>
    <w:rPr>
      <w:rFonts w:ascii="Times New Roman" w:eastAsia="Times New Roman" w:hAnsi="Times New Roman" w:cs="Times New Roman"/>
      <w:sz w:val="24"/>
      <w:szCs w:val="24"/>
    </w:rPr>
  </w:style>
  <w:style w:type="paragraph" w:styleId="27">
    <w:name w:val="Body Text 2"/>
    <w:basedOn w:val="a"/>
    <w:link w:val="28"/>
    <w:unhideWhenUsed/>
    <w:pPr>
      <w:spacing w:before="120" w:after="120" w:line="480" w:lineRule="auto"/>
      <w:ind w:firstLine="567"/>
      <w:jc w:val="both"/>
    </w:pPr>
    <w:rPr>
      <w:rFonts w:ascii="Times New Roman" w:eastAsia="Times New Roman" w:hAnsi="Times New Roman" w:cs="Times New Roman"/>
      <w:sz w:val="28"/>
      <w:szCs w:val="28"/>
    </w:rPr>
  </w:style>
  <w:style w:type="character" w:customStyle="1" w:styleId="28">
    <w:name w:val="Основной текст 2 Знак"/>
    <w:basedOn w:val="a0"/>
    <w:link w:val="27"/>
    <w:rPr>
      <w:rFonts w:ascii="Times New Roman" w:eastAsia="Times New Roman" w:hAnsi="Times New Roman" w:cs="Times New Roman"/>
      <w:sz w:val="28"/>
      <w:szCs w:val="28"/>
    </w:rPr>
  </w:style>
  <w:style w:type="paragraph" w:styleId="34">
    <w:name w:val="Body Text 3"/>
    <w:basedOn w:val="a"/>
    <w:link w:val="35"/>
    <w:uiPriority w:val="99"/>
    <w:semiHidden/>
    <w:unhideWhenUsed/>
    <w:pPr>
      <w:keepNext/>
      <w:spacing w:before="120" w:after="120" w:line="300" w:lineRule="auto"/>
      <w:ind w:firstLine="709"/>
      <w:jc w:val="both"/>
    </w:pPr>
    <w:rPr>
      <w:rFonts w:ascii="Times New Roman" w:eastAsia="Times New Roman" w:hAnsi="Times New Roman" w:cs="Times New Roman"/>
      <w:sz w:val="16"/>
      <w:szCs w:val="16"/>
    </w:rPr>
  </w:style>
  <w:style w:type="character" w:customStyle="1" w:styleId="35">
    <w:name w:val="Основной текст 3 Знак"/>
    <w:basedOn w:val="a0"/>
    <w:link w:val="34"/>
    <w:uiPriority w:val="99"/>
    <w:semiHidden/>
    <w:rPr>
      <w:rFonts w:ascii="Times New Roman" w:eastAsia="Times New Roman" w:hAnsi="Times New Roman" w:cs="Times New Roman"/>
      <w:sz w:val="16"/>
      <w:szCs w:val="16"/>
    </w:rPr>
  </w:style>
  <w:style w:type="paragraph" w:styleId="af2">
    <w:name w:val="No Spacing"/>
    <w:link w:val="af3"/>
    <w:uiPriority w:val="1"/>
    <w:qFormat/>
    <w:pPr>
      <w:spacing w:before="120" w:after="120" w:line="300" w:lineRule="auto"/>
      <w:ind w:firstLine="709"/>
      <w:jc w:val="both"/>
    </w:pPr>
    <w:rPr>
      <w:rFonts w:ascii="Times New Roman" w:eastAsia="Times New Roman" w:hAnsi="Times New Roman" w:cs="Times New Roman"/>
      <w:sz w:val="24"/>
      <w:szCs w:val="24"/>
    </w:rPr>
  </w:style>
  <w:style w:type="paragraph" w:customStyle="1" w:styleId="1">
    <w:name w:val="МРСК_заголовок_1"/>
    <w:basedOn w:val="10"/>
    <w:pPr>
      <w:keepLines w:val="0"/>
      <w:numPr>
        <w:numId w:val="1"/>
      </w:numPr>
      <w:shd w:val="clear" w:color="auto" w:fill="D9D9D9"/>
      <w:spacing w:before="240" w:after="60" w:line="300" w:lineRule="auto"/>
      <w:jc w:val="both"/>
    </w:pPr>
    <w:rPr>
      <w:rFonts w:ascii="Times New Roman" w:eastAsia="Times New Roman" w:hAnsi="Times New Roman" w:cs="Arial"/>
      <w:caps/>
      <w:color w:val="auto"/>
    </w:rPr>
  </w:style>
  <w:style w:type="paragraph" w:customStyle="1" w:styleId="2">
    <w:name w:val="МРСК_заголовок_2"/>
    <w:basedOn w:val="a"/>
    <w:pPr>
      <w:keepNext/>
      <w:widowControl w:val="0"/>
      <w:numPr>
        <w:ilvl w:val="1"/>
        <w:numId w:val="1"/>
      </w:numPr>
      <w:suppressLineNumbers/>
      <w:spacing w:before="240" w:after="60" w:line="240" w:lineRule="auto"/>
      <w:contextualSpacing/>
    </w:pPr>
    <w:rPr>
      <w:rFonts w:ascii="Times New Roman" w:eastAsia="Times New Roman" w:hAnsi="Times New Roman" w:cs="Times New Roman"/>
      <w:b/>
      <w:caps/>
      <w:sz w:val="26"/>
      <w:szCs w:val="24"/>
    </w:rPr>
  </w:style>
  <w:style w:type="paragraph" w:customStyle="1" w:styleId="3">
    <w:name w:val="МРСК_заголовок_3"/>
    <w:basedOn w:val="30"/>
    <w:qFormat/>
    <w:pPr>
      <w:keepLines w:val="0"/>
      <w:numPr>
        <w:ilvl w:val="2"/>
        <w:numId w:val="1"/>
      </w:numPr>
      <w:spacing w:before="240" w:after="60" w:line="300" w:lineRule="auto"/>
      <w:jc w:val="both"/>
    </w:pPr>
    <w:rPr>
      <w:rFonts w:ascii="Times New Roman" w:eastAsia="Times New Roman" w:hAnsi="Times New Roman" w:cs="Times New Roman"/>
      <w:color w:val="auto"/>
      <w:sz w:val="24"/>
      <w:szCs w:val="26"/>
    </w:rPr>
  </w:style>
  <w:style w:type="paragraph" w:customStyle="1" w:styleId="29">
    <w:name w:val="Обычный2"/>
    <w:pPr>
      <w:spacing w:before="120" w:after="120" w:line="300" w:lineRule="auto"/>
      <w:ind w:firstLine="709"/>
      <w:jc w:val="both"/>
    </w:pPr>
    <w:rPr>
      <w:rFonts w:ascii="Times New Roman" w:eastAsia="Times New Roman" w:hAnsi="Times New Roman" w:cs="Times New Roman"/>
      <w:sz w:val="20"/>
      <w:szCs w:val="20"/>
    </w:rPr>
  </w:style>
  <w:style w:type="character" w:styleId="af4">
    <w:name w:val="footnote reference"/>
    <w:uiPriority w:val="99"/>
    <w:semiHidden/>
    <w:unhideWhenUsed/>
    <w:rPr>
      <w:rFonts w:ascii="Times New Roman" w:hAnsi="Times New Roman" w:cs="Times New Roman" w:hint="default"/>
      <w:vertAlign w:val="superscript"/>
    </w:rPr>
  </w:style>
  <w:style w:type="numbering" w:customStyle="1" w:styleId="22">
    <w:name w:val="Стиль22"/>
    <w:pPr>
      <w:numPr>
        <w:numId w:val="17"/>
      </w:numPr>
    </w:pPr>
  </w:style>
  <w:style w:type="character" w:customStyle="1" w:styleId="11">
    <w:name w:val="Заголовок 1 Знак"/>
    <w:basedOn w:val="a0"/>
    <w:link w:val="10"/>
    <w:uiPriority w:val="9"/>
    <w:rPr>
      <w:rFonts w:asciiTheme="majorHAnsi" w:eastAsiaTheme="majorEastAsia" w:hAnsiTheme="majorHAnsi" w:cstheme="majorBidi"/>
      <w:b/>
      <w:bCs/>
      <w:color w:val="365F91" w:themeColor="accent1" w:themeShade="BF"/>
      <w:sz w:val="28"/>
      <w:szCs w:val="28"/>
    </w:rPr>
  </w:style>
  <w:style w:type="character" w:customStyle="1" w:styleId="31">
    <w:name w:val="Заголовок 3 Знак"/>
    <w:basedOn w:val="a0"/>
    <w:link w:val="30"/>
    <w:uiPriority w:val="9"/>
    <w:semiHidden/>
    <w:rPr>
      <w:rFonts w:asciiTheme="majorHAnsi" w:eastAsiaTheme="majorEastAsia" w:hAnsiTheme="majorHAnsi" w:cstheme="majorBidi"/>
      <w:b/>
      <w:bCs/>
      <w:color w:val="4F81BD" w:themeColor="accent1"/>
    </w:rPr>
  </w:style>
  <w:style w:type="character" w:styleId="af5">
    <w:name w:val="Hyperlink"/>
    <w:basedOn w:val="a0"/>
    <w:uiPriority w:val="99"/>
    <w:unhideWhenUsed/>
    <w:rPr>
      <w:color w:val="0000FF" w:themeColor="hyperlink"/>
      <w:u w:val="single"/>
    </w:rPr>
  </w:style>
  <w:style w:type="paragraph" w:customStyle="1" w:styleId="ConsPlusNonformat">
    <w:name w:val="ConsPlusNonformat"/>
    <w:uiPriority w:val="99"/>
    <w:pPr>
      <w:spacing w:after="0" w:line="240" w:lineRule="auto"/>
    </w:pPr>
    <w:rPr>
      <w:rFonts w:ascii="Courier New" w:eastAsia="Times New Roman" w:hAnsi="Courier New" w:cs="Courier New"/>
      <w:sz w:val="20"/>
      <w:szCs w:val="20"/>
    </w:rPr>
  </w:style>
  <w:style w:type="character" w:customStyle="1" w:styleId="af3">
    <w:name w:val="Без интервала Знак"/>
    <w:link w:val="af2"/>
    <w:uiPriority w:val="1"/>
    <w:rPr>
      <w:rFonts w:ascii="Times New Roman" w:eastAsia="Times New Roman" w:hAnsi="Times New Roman" w:cs="Times New Roman"/>
      <w:sz w:val="24"/>
      <w:szCs w:val="24"/>
      <w:lang w:eastAsia="ru-RU"/>
    </w:rPr>
  </w:style>
  <w:style w:type="paragraph" w:customStyle="1" w:styleId="af6">
    <w:name w:val="МРСК_таблица_текст"/>
    <w:basedOn w:val="a"/>
    <w:pPr>
      <w:keepNext/>
      <w:spacing w:after="0" w:line="240" w:lineRule="auto"/>
      <w:jc w:val="both"/>
    </w:pPr>
    <w:rPr>
      <w:rFonts w:ascii="Times New Roman" w:eastAsia="Times New Roman" w:hAnsi="Times New Roman" w:cs="Times New Roman"/>
      <w:sz w:val="20"/>
      <w:szCs w:val="20"/>
    </w:rPr>
  </w:style>
  <w:style w:type="paragraph" w:styleId="af7">
    <w:name w:val="header"/>
    <w:basedOn w:val="a"/>
    <w:link w:val="af8"/>
    <w:uiPriority w:val="99"/>
    <w:unhideWhenUsed/>
    <w:pPr>
      <w:tabs>
        <w:tab w:val="center" w:pos="4677"/>
        <w:tab w:val="right" w:pos="9355"/>
      </w:tabs>
      <w:spacing w:after="0" w:line="240" w:lineRule="auto"/>
    </w:pPr>
  </w:style>
  <w:style w:type="character" w:customStyle="1" w:styleId="af8">
    <w:name w:val="Верхний колонтитул Знак"/>
    <w:basedOn w:val="a0"/>
    <w:link w:val="af7"/>
    <w:uiPriority w:val="99"/>
  </w:style>
  <w:style w:type="paragraph" w:styleId="af9">
    <w:name w:val="footer"/>
    <w:basedOn w:val="a"/>
    <w:link w:val="afa"/>
    <w:uiPriority w:val="99"/>
    <w:unhideWhenUsed/>
    <w:pPr>
      <w:tabs>
        <w:tab w:val="center" w:pos="4677"/>
        <w:tab w:val="right" w:pos="9355"/>
      </w:tabs>
      <w:spacing w:after="0" w:line="240" w:lineRule="auto"/>
    </w:pPr>
  </w:style>
  <w:style w:type="character" w:customStyle="1" w:styleId="afa">
    <w:name w:val="Нижний колонтитул Знак"/>
    <w:basedOn w:val="a0"/>
    <w:link w:val="af9"/>
    <w:uiPriority w:val="99"/>
  </w:style>
  <w:style w:type="character" w:customStyle="1" w:styleId="apple-converted-space">
    <w:name w:val="apple-converted-space"/>
    <w:basedOn w:val="a0"/>
  </w:style>
  <w:style w:type="paragraph" w:styleId="afb">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table" w:styleId="afc">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List Paragraph"/>
    <w:basedOn w:val="a"/>
    <w:uiPriority w:val="34"/>
    <w:qFormat/>
    <w:pPr>
      <w:ind w:left="720"/>
      <w:contextualSpacing/>
    </w:p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FontStyle14">
    <w:name w:val="Font Style14"/>
    <w:basedOn w:val="a0"/>
    <w:uiPriority w:val="99"/>
    <w:rPr>
      <w:rFonts w:ascii="Arial" w:hAnsi="Arial" w:cs="Arial"/>
      <w:b/>
      <w:bCs/>
      <w:sz w:val="18"/>
      <w:szCs w:val="18"/>
    </w:rPr>
  </w:style>
  <w:style w:type="character" w:customStyle="1" w:styleId="js-phone-number">
    <w:name w:val="js-phone-number"/>
    <w:basedOn w:val="a0"/>
  </w:style>
  <w:style w:type="paragraph" w:styleId="afe">
    <w:name w:val="Balloon Text"/>
    <w:basedOn w:val="a"/>
    <w:link w:val="aff"/>
    <w:uiPriority w:val="99"/>
    <w:semiHidden/>
    <w:unhideWhenUsed/>
    <w:pPr>
      <w:spacing w:after="0" w:line="240" w:lineRule="auto"/>
    </w:pPr>
    <w:rPr>
      <w:rFonts w:ascii="Tahoma" w:hAnsi="Tahoma" w:cs="Tahoma"/>
      <w:sz w:val="16"/>
      <w:szCs w:val="16"/>
    </w:rPr>
  </w:style>
  <w:style w:type="character" w:customStyle="1" w:styleId="aff">
    <w:name w:val="Текст выноски Знак"/>
    <w:basedOn w:val="a0"/>
    <w:link w:val="afe"/>
    <w:uiPriority w:val="99"/>
    <w:semiHidden/>
    <w:rPr>
      <w:rFonts w:ascii="Tahoma" w:hAnsi="Tahoma" w:cs="Tahoma"/>
      <w:sz w:val="16"/>
      <w:szCs w:val="16"/>
    </w:rPr>
  </w:style>
  <w:style w:type="numbering" w:customStyle="1" w:styleId="15">
    <w:name w:val="Нет списка1"/>
    <w:next w:val="a2"/>
    <w:uiPriority w:val="99"/>
    <w:semiHidden/>
    <w:unhideWhenUsed/>
  </w:style>
  <w:style w:type="numbering" w:customStyle="1" w:styleId="2a">
    <w:name w:val="Нет списка2"/>
    <w:next w:val="a2"/>
    <w:uiPriority w:val="99"/>
    <w:semiHidden/>
    <w:unhideWhenUsed/>
  </w:style>
  <w:style w:type="numbering" w:customStyle="1" w:styleId="110">
    <w:name w:val="Нет списка11"/>
    <w:next w:val="a2"/>
    <w:uiPriority w:val="99"/>
    <w:semiHidden/>
    <w:unhideWhenUsed/>
  </w:style>
  <w:style w:type="character" w:customStyle="1" w:styleId="propertyname">
    <w:name w:val="property_name"/>
    <w:basedOn w:val="a0"/>
  </w:style>
  <w:style w:type="character" w:customStyle="1" w:styleId="n-product-specname-inner">
    <w:name w:val="n-product-spec__name-inner"/>
    <w:basedOn w:val="a0"/>
  </w:style>
  <w:style w:type="character" w:styleId="aff0">
    <w:name w:val="Strong"/>
    <w:basedOn w:val="a0"/>
    <w:uiPriority w:val="22"/>
    <w:qFormat/>
    <w:rPr>
      <w:b/>
      <w:bCs/>
    </w:rPr>
  </w:style>
  <w:style w:type="character" w:customStyle="1" w:styleId="2b">
    <w:name w:val="Основной текст (2)_"/>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2c">
    <w:name w:val="Основной текст (2)"/>
    <w:basedOn w:val="2b"/>
    <w:rPr>
      <w:rFonts w:ascii="Times New Roman" w:eastAsia="Times New Roman" w:hAnsi="Times New Roman" w:cs="Times New Roman"/>
      <w:b w:val="0"/>
      <w:bCs w:val="0"/>
      <w:i w:val="0"/>
      <w:iCs w:val="0"/>
      <w:smallCaps w:val="0"/>
      <w:strike w:val="0"/>
      <w:color w:val="000000"/>
      <w:spacing w:val="0"/>
      <w:position w:val="0"/>
      <w:sz w:val="20"/>
      <w:szCs w:val="20"/>
      <w:u w:val="none"/>
      <w:lang w:val="ru-RU" w:eastAsia="ru-RU" w:bidi="ru-RU"/>
    </w:rPr>
  </w:style>
  <w:style w:type="character" w:customStyle="1" w:styleId="2d">
    <w:name w:val="Основной текст (2) + Полужирный"/>
    <w:basedOn w:val="2b"/>
    <w:rPr>
      <w:rFonts w:ascii="Times New Roman" w:eastAsia="Times New Roman" w:hAnsi="Times New Roman" w:cs="Times New Roman"/>
      <w:b/>
      <w:bCs/>
      <w:i w:val="0"/>
      <w:iCs w:val="0"/>
      <w:smallCaps w:val="0"/>
      <w:strike w:val="0"/>
      <w:color w:val="000000"/>
      <w:spacing w:val="0"/>
      <w:position w:val="0"/>
      <w:sz w:val="20"/>
      <w:szCs w:val="20"/>
      <w:u w:val="none"/>
      <w:lang w:val="ru-RU" w:eastAsia="ru-RU" w:bidi="ru-RU"/>
    </w:rPr>
  </w:style>
  <w:style w:type="character" w:customStyle="1" w:styleId="2ArialNarrow95pt">
    <w:name w:val="Основной текст (2) + Arial Narrow;9;5 pt"/>
    <w:basedOn w:val="2b"/>
    <w:rPr>
      <w:rFonts w:ascii="Arial Narrow" w:eastAsia="Arial Narrow" w:hAnsi="Arial Narrow" w:cs="Arial Narrow"/>
      <w:b w:val="0"/>
      <w:bCs w:val="0"/>
      <w:i w:val="0"/>
      <w:iCs w:val="0"/>
      <w:smallCaps w:val="0"/>
      <w:strike w:val="0"/>
      <w:color w:val="000000"/>
      <w:spacing w:val="0"/>
      <w:position w:val="0"/>
      <w:sz w:val="19"/>
      <w:szCs w:val="19"/>
      <w:u w:val="none"/>
      <w:lang w:val="ru-RU" w:eastAsia="ru-RU" w:bidi="ru-RU"/>
    </w:rPr>
  </w:style>
  <w:style w:type="character" w:customStyle="1" w:styleId="2ArialNarrow15pt">
    <w:name w:val="Основной текст (2) + Arial Narrow;15 pt"/>
    <w:basedOn w:val="2b"/>
    <w:rPr>
      <w:rFonts w:ascii="Arial Narrow" w:eastAsia="Arial Narrow" w:hAnsi="Arial Narrow" w:cs="Arial Narrow"/>
      <w:b w:val="0"/>
      <w:bCs w:val="0"/>
      <w:i w:val="0"/>
      <w:iCs w:val="0"/>
      <w:smallCaps w:val="0"/>
      <w:strike w:val="0"/>
      <w:color w:val="000000"/>
      <w:spacing w:val="0"/>
      <w:position w:val="0"/>
      <w:sz w:val="30"/>
      <w:szCs w:val="30"/>
      <w:u w:val="none"/>
      <w:lang w:val="ru-RU" w:eastAsia="ru-RU" w:bidi="ru-RU"/>
    </w:rPr>
  </w:style>
  <w:style w:type="paragraph" w:styleId="aff1">
    <w:name w:val="endnote text"/>
    <w:basedOn w:val="a"/>
    <w:link w:val="aff2"/>
    <w:uiPriority w:val="99"/>
    <w:semiHidden/>
    <w:unhideWhenUsed/>
    <w:pPr>
      <w:spacing w:after="0" w:line="240" w:lineRule="auto"/>
    </w:pPr>
    <w:rPr>
      <w:sz w:val="20"/>
      <w:szCs w:val="20"/>
    </w:rPr>
  </w:style>
  <w:style w:type="character" w:customStyle="1" w:styleId="aff2">
    <w:name w:val="Текст концевой сноски Знак"/>
    <w:basedOn w:val="a0"/>
    <w:link w:val="aff1"/>
    <w:uiPriority w:val="99"/>
    <w:semiHidden/>
    <w:rPr>
      <w:sz w:val="20"/>
      <w:szCs w:val="20"/>
    </w:rPr>
  </w:style>
  <w:style w:type="character" w:styleId="aff3">
    <w:name w:val="endnote reference"/>
    <w:basedOn w:val="a0"/>
    <w:uiPriority w:val="99"/>
    <w:semiHidden/>
    <w:unhideWhenUsed/>
    <w:rPr>
      <w:vertAlign w:val="superscript"/>
    </w:rPr>
  </w:style>
  <w:style w:type="paragraph" w:styleId="2e">
    <w:name w:val="Body Text Indent 2"/>
    <w:basedOn w:val="a"/>
    <w:link w:val="2f"/>
    <w:uiPriority w:val="99"/>
    <w:semiHidden/>
    <w:unhideWhenUsed/>
    <w:pPr>
      <w:spacing w:after="120" w:line="480" w:lineRule="auto"/>
      <w:ind w:left="283"/>
    </w:pPr>
  </w:style>
  <w:style w:type="character" w:customStyle="1" w:styleId="2f">
    <w:name w:val="Основной текст с отступом 2 Знак"/>
    <w:basedOn w:val="a0"/>
    <w:link w:val="2e"/>
    <w:uiPriority w:val="99"/>
    <w:semiHidden/>
  </w:style>
  <w:style w:type="paragraph" w:customStyle="1" w:styleId="16">
    <w:name w:val="Без интервала1"/>
    <w:uiPriority w:val="1"/>
    <w:qFormat/>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Times New Roman"/>
      <w:lang w:eastAsia="en-US"/>
    </w:rPr>
  </w:style>
  <w:style w:type="paragraph" w:customStyle="1" w:styleId="17">
    <w:name w:val="Текст сноски1"/>
    <w:uiPriority w:val="99"/>
    <w:pPr>
      <w:pBdr>
        <w:top w:val="none" w:sz="4" w:space="0" w:color="000000"/>
        <w:left w:val="none" w:sz="4" w:space="0" w:color="000000"/>
        <w:bottom w:val="none" w:sz="4" w:space="0" w:color="000000"/>
        <w:right w:val="none" w:sz="4" w:space="0" w:color="000000"/>
        <w:between w:val="none" w:sz="4" w:space="0" w:color="000000"/>
      </w:pBdr>
      <w:spacing w:before="120" w:after="120" w:line="240" w:lineRule="auto"/>
    </w:pPr>
    <w:rPr>
      <w:rFonts w:ascii="Times New Roman" w:eastAsia="Times New Roman" w:hAnsi="Times New Roman" w:cs="Times New Roman"/>
      <w:sz w:val="20"/>
      <w:szCs w:val="20"/>
    </w:rPr>
  </w:style>
  <w:style w:type="character" w:customStyle="1" w:styleId="18">
    <w:name w:val="Знак сноски1"/>
    <w:uiPriority w:val="9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uvaenergo@tv.rosseti-sib.ru" TargetMode="External"/><Relationship Id="rId13" Type="http://schemas.openxmlformats.org/officeDocument/2006/relationships/hyperlink" Target="mailto:olimto@tv.rosseti-sib.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vtifevaDV@tv.rosseti-sib.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olimto@tv.rosseti-sib.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vtifevaDV@tv.rosseti-sib.ru" TargetMode="External"/><Relationship Id="rId5" Type="http://schemas.openxmlformats.org/officeDocument/2006/relationships/webSettings" Target="webSettings.xml"/><Relationship Id="rId15" Type="http://schemas.openxmlformats.org/officeDocument/2006/relationships/hyperlink" Target="http://olimto@tv.rosseti-sib.ru" TargetMode="External"/><Relationship Id="rId10" Type="http://schemas.openxmlformats.org/officeDocument/2006/relationships/hyperlink" Target="mailto:cfd@rosseti.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tuvaenergo.ru/buy/corruption.php" TargetMode="External"/><Relationship Id="rId14" Type="http://schemas.openxmlformats.org/officeDocument/2006/relationships/hyperlink" Target="mailto:KularAY@tv.rosseti-si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4CB5D1-358C-4850-9212-5DDEE75B0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20</Pages>
  <Words>10044</Words>
  <Characters>57255</Characters>
  <Application>Microsoft Office Word</Application>
  <DocSecurity>0</DocSecurity>
  <Lines>477</Lines>
  <Paragraphs>134</Paragraphs>
  <ScaleCrop>false</ScaleCrop>
  <Company>Microsoft</Company>
  <LinksUpToDate>false</LinksUpToDate>
  <CharactersWithSpaces>67165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SyrchinaAV</dc:creator>
  <cp:lastModifiedBy>Надежда Кузнецова</cp:lastModifiedBy>
  <cp:revision>192</cp:revision>
  <dcterms:created xsi:type="dcterms:W3CDTF">2023-08-25T12:30:00Z</dcterms:created>
  <dcterms:modified xsi:type="dcterms:W3CDTF">2026-01-29T06:41:00Z</dcterms:modified>
</cp:coreProperties>
</file>